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始丰溪国家湿地公园开发保护中心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  <w:bookmarkStart w:id="0" w:name="_GoBack"/>
      <w:bookmarkEnd w:id="0"/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主管部门意见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5082" w:firstLineChars="2420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hint="eastAsia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mM4ZjNlYTg3ZTdiYWFiMWIyOWQ4MjNmMWFkMjAifQ=="/>
  </w:docVars>
  <w:rsids>
    <w:rsidRoot w:val="5FF447D3"/>
    <w:rsid w:val="5FF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2023-08-14T13:09:00Z</dcterms:created>
  <dc:creator>夏天不笨</dc:creator>
  <cp:lastModifiedBy>夏天不笨</cp:lastModifiedBy>
  <dcterms:modified xsi:type="dcterms:W3CDTF">2023-08-14T13:10:19Z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68EE70ED48F3452DB3B5B51BC653DDE2_11</vt:lpwstr>
  </property>
</Properties>
</file>