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ind w:left="1017" w:leftChars="27" w:hanging="960" w:hangingChars="3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520" w:lineRule="exact"/>
        <w:ind w:left="1018" w:leftChars="27" w:hanging="961" w:hangingChars="300"/>
        <w:jc w:val="center"/>
        <w:rPr>
          <w:rFonts w:hint="eastAsia" w:ascii="华文中宋" w:hAnsi="华文中宋" w:eastAsia="华文中宋" w:cs="宋体"/>
          <w:b/>
          <w:kern w:val="0"/>
          <w:sz w:val="32"/>
          <w:szCs w:val="32"/>
          <w:lang w:eastAsia="zh-CN"/>
        </w:rPr>
      </w:pPr>
      <w:bookmarkStart w:id="0" w:name="_GoBack"/>
      <w:r>
        <w:rPr>
          <w:rFonts w:ascii="华文中宋" w:hAnsi="华文中宋" w:eastAsia="华文中宋" w:cs="宋体"/>
          <w:b/>
          <w:kern w:val="0"/>
          <w:sz w:val="32"/>
          <w:szCs w:val="32"/>
        </w:rPr>
        <w:fldChar w:fldCharType="begin"/>
      </w:r>
      <w:r>
        <w:rPr>
          <w:rFonts w:ascii="华文中宋" w:hAnsi="华文中宋" w:eastAsia="华文中宋" w:cs="宋体"/>
          <w:b/>
          <w:kern w:val="0"/>
          <w:sz w:val="32"/>
          <w:szCs w:val="32"/>
        </w:rPr>
        <w:instrText xml:space="preserve"> HYPERLINK "http://gzgy.lss.gov.cn/module/download/downfile.jsp?classid=0&amp;filename=1605031028415911666.xls" </w:instrText>
      </w:r>
      <w:r>
        <w:rPr>
          <w:rFonts w:ascii="华文中宋" w:hAnsi="华文中宋" w:eastAsia="华文中宋" w:cs="宋体"/>
          <w:b/>
          <w:kern w:val="0"/>
          <w:sz w:val="32"/>
          <w:szCs w:val="32"/>
        </w:rPr>
        <w:fldChar w:fldCharType="separate"/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贵阳市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eastAsia="zh-CN"/>
        </w:rPr>
        <w:t>外事办公室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2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val="en-US" w:eastAsia="zh-CN"/>
        </w:rPr>
        <w:t>022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年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eastAsia="zh-CN"/>
        </w:rPr>
        <w:t>公开遴选公务员笔</w:t>
      </w:r>
      <w:r>
        <w:rPr>
          <w:rFonts w:ascii="华文中宋" w:hAnsi="华文中宋" w:eastAsia="华文中宋" w:cs="宋体"/>
          <w:b/>
          <w:kern w:val="0"/>
          <w:sz w:val="32"/>
          <w:szCs w:val="32"/>
        </w:rPr>
        <w:fldChar w:fldCharType="end"/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eastAsia="zh-CN"/>
        </w:rPr>
        <w:t>试、面试、总成绩及排名情况表</w:t>
      </w:r>
    </w:p>
    <w:bookmarkEnd w:id="0"/>
    <w:p>
      <w:pPr>
        <w:adjustRightInd w:val="0"/>
        <w:snapToGrid w:val="0"/>
        <w:spacing w:line="520" w:lineRule="exact"/>
        <w:rPr>
          <w:sz w:val="32"/>
          <w:szCs w:val="32"/>
        </w:rPr>
      </w:pPr>
    </w:p>
    <w:tbl>
      <w:tblPr>
        <w:tblStyle w:val="2"/>
        <w:tblW w:w="134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960"/>
        <w:gridCol w:w="1500"/>
        <w:gridCol w:w="1815"/>
        <w:gridCol w:w="1095"/>
        <w:gridCol w:w="1545"/>
        <w:gridCol w:w="960"/>
        <w:gridCol w:w="1650"/>
        <w:gridCol w:w="118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57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 w:cs="Arial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</w:rPr>
              <w:t>报考岗位及代码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  <w:lang w:eastAsia="zh-CN"/>
              </w:rPr>
              <w:t>笔试成绩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</w:rPr>
              <w:t>笔试按比例折算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</w:rPr>
              <w:t>成绩汇总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  <w:lang w:eastAsia="zh-CN"/>
              </w:rPr>
              <w:t>面试成绩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  <w:lang w:eastAsia="zh-CN"/>
              </w:rPr>
              <w:t>面</w:t>
            </w: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</w:rPr>
              <w:t>试按比例折算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</w:rPr>
              <w:t>成绩汇总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  <w:lang w:eastAsia="zh-CN"/>
              </w:rPr>
              <w:t>总成绩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30"/>
                <w:szCs w:val="30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10101031810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贵阳市外事办公室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01工作人员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127.5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52.2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86.2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10101030916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杜健航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贵阳市外事办公室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01工作人员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35.3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83.8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50.28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85.58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10101031617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贵阳市外事办公室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01工作人员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50.4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83.2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10101031118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贵阳市外事办公室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01工作人员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124.5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33.2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49.8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14A1"/>
    <w:rsid w:val="6024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2022-10-18T01:52:00Z</dcterms:created>
  <dc:creator>Administrator</dc:creator>
  <cp:lastModifiedBy>Administrator</cp:lastModifiedBy>
  <dcterms:modified xsi:type="dcterms:W3CDTF">2022-10-18T01:54:26Z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