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组织部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年公开遴选公务员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资格复审安排表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2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45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时间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地点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省委组织部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525室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vertAlign w:val="baseline"/>
                <w:lang w:val="en-US" w:eastAsia="zh-CN"/>
              </w:rPr>
              <w:t>（太原市迎泽区迎泽大街369号）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0351-4018039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MTQ2NTVhM2JmMzQ1YjAwODMxODI2ZTlhMGNiZWUifQ=="/>
  </w:docVars>
  <w:rsids>
    <w:rsidRoot w:val="00172A27"/>
    <w:rsid w:val="00A84F6E"/>
    <w:rsid w:val="1CAF71A0"/>
    <w:rsid w:val="1DB03717"/>
    <w:rsid w:val="2BB1347B"/>
    <w:rsid w:val="327C7ADC"/>
    <w:rsid w:val="42410698"/>
    <w:rsid w:val="4716095B"/>
    <w:rsid w:val="590F4172"/>
    <w:rsid w:val="5BED31A1"/>
    <w:rsid w:val="5E603E3E"/>
    <w:rsid w:val="630D49F1"/>
    <w:rsid w:val="6BCB0085"/>
    <w:rsid w:val="78CD3CDB"/>
    <w:rsid w:val="7F8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84</Characters>
  <Lines>0</Lines>
  <Paragraphs>0</Paragraphs>
  <TotalTime>0</TotalTime>
  <ScaleCrop>false</ScaleCrop>
  <LinksUpToDate>false</LinksUpToDate>
  <CharactersWithSpaces>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2023-09-27T08:49:00Z</dcterms:created>
  <dc:creator>Administrator</dc:creator>
  <cp:lastModifiedBy>Administrator</cp:lastModifiedBy>
  <dcterms:modified xsi:type="dcterms:W3CDTF">2023-09-27T11:41:44Z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477FB575D0EC494BA37715AD9B60E4D0_13</vt:lpwstr>
  </property>
</Properties>
</file>