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20"/>
        </w:tabs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0"/>
          <w:szCs w:val="30"/>
        </w:rPr>
        <w:t>附件</w:t>
      </w:r>
      <w:r>
        <w:rPr>
          <w:rFonts w:eastAsia="仿宋_GB2312"/>
          <w:color w:val="333333"/>
          <w:sz w:val="28"/>
          <w:szCs w:val="28"/>
        </w:rPr>
        <w:t>2</w:t>
      </w:r>
      <w:r>
        <w:rPr>
          <w:rFonts w:hint="eastAsia" w:eastAsia="仿宋_GB2312"/>
          <w:color w:val="333333"/>
          <w:sz w:val="28"/>
          <w:szCs w:val="28"/>
        </w:rPr>
        <w:t>：</w:t>
      </w:r>
      <w:bookmarkStart w:id="0" w:name="_GoBack"/>
      <w:bookmarkEnd w:id="0"/>
    </w:p>
    <w:p>
      <w:pPr>
        <w:pStyle w:val="5"/>
        <w:spacing w:line="560" w:lineRule="exact"/>
        <w:ind w:firstLine="0" w:firstLineChars="0"/>
        <w:jc w:val="center"/>
        <w:rPr>
          <w:rFonts w:ascii="方正小标宋简体" w:eastAsia="方正小标宋简体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于都县统计局2023年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  <w:t>公开选调事业编制工作人员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82"/>
        <w:gridCol w:w="372"/>
        <w:gridCol w:w="171"/>
        <w:gridCol w:w="390"/>
        <w:gridCol w:w="598"/>
        <w:gridCol w:w="242"/>
        <w:gridCol w:w="1261"/>
        <w:gridCol w:w="131"/>
        <w:gridCol w:w="662"/>
        <w:gridCol w:w="298"/>
        <w:gridCol w:w="816"/>
        <w:gridCol w:w="40"/>
        <w:gridCol w:w="33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贴1寸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  <w:r>
              <w:rPr>
                <w:rFonts w:hint="eastAsia" w:eastAsia="仿宋_GB2312"/>
                <w:sz w:val="28"/>
                <w:szCs w:val="28"/>
              </w:rPr>
              <w:t>码</w:t>
            </w:r>
          </w:p>
        </w:tc>
        <w:tc>
          <w:tcPr>
            <w:tcW w:w="460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何时毕业于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何校何专业</w:t>
            </w:r>
          </w:p>
        </w:tc>
        <w:tc>
          <w:tcPr>
            <w:tcW w:w="345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资格证书</w:t>
            </w:r>
          </w:p>
        </w:tc>
        <w:tc>
          <w:tcPr>
            <w:tcW w:w="2793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取得何专业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及职务</w:t>
            </w:r>
          </w:p>
        </w:tc>
        <w:tc>
          <w:tcPr>
            <w:tcW w:w="6564" w:type="dxa"/>
            <w:gridSpan w:val="1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3455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517" w:type="dxa"/>
            <w:gridSpan w:val="1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8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3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所在单位及职务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8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8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8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17" w:type="dxa"/>
            <w:gridSpan w:val="1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起止时间</w:t>
            </w:r>
          </w:p>
        </w:tc>
        <w:tc>
          <w:tcPr>
            <w:tcW w:w="3582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单位及职务</w:t>
            </w: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特长</w:t>
            </w:r>
          </w:p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专长</w:t>
            </w:r>
          </w:p>
        </w:tc>
        <w:tc>
          <w:tcPr>
            <w:tcW w:w="73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733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335" w:type="dxa"/>
            <w:noWrap w:val="0"/>
            <w:vAlign w:val="top"/>
          </w:tcPr>
          <w:p/>
          <w:p/>
          <w:p/>
          <w:p/>
          <w:p/>
          <w:p>
            <w:r>
              <w:rPr>
                <w:rFonts w:hint="eastAsia"/>
              </w:rPr>
              <w:t xml:space="preserve">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（盖章）：</w:t>
            </w:r>
          </w:p>
          <w:p>
            <w:pPr>
              <w:ind w:firstLine="5040" w:firstLineChars="1800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主管部门意见</w:t>
            </w:r>
          </w:p>
        </w:tc>
        <w:tc>
          <w:tcPr>
            <w:tcW w:w="7335" w:type="dxa"/>
            <w:noWrap w:val="0"/>
            <w:vAlign w:val="top"/>
          </w:tcPr>
          <w:p/>
          <w:p/>
          <w:p/>
          <w:p/>
          <w:p>
            <w:r>
              <w:rPr>
                <w:rFonts w:hint="eastAsia"/>
              </w:rPr>
              <w:t xml:space="preserve">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（盖章）：</w:t>
            </w:r>
          </w:p>
          <w:p>
            <w:pPr>
              <w:ind w:firstLine="5320" w:firstLineChars="1900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NjMyMjYxZjA4YTNiNTRlMWJkN2YwYjA2MjkyZDEifQ=="/>
  </w:docVars>
  <w:rsids>
    <w:rsidRoot w:val="0B5501AF"/>
    <w:rsid w:val="0B550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177</Characters>
  <Lines>0</Lines>
  <Paragraphs>0</Paragraphs>
  <TotalTime>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2023-08-07T08:57:00Z</dcterms:created>
  <dc:creator>Administrator</dc:creator>
  <cp:lastModifiedBy>Administrator</cp:lastModifiedBy>
  <dcterms:modified xsi:type="dcterms:W3CDTF">2023-08-07T08:58:23Z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9506945D99994504B35299E8D3488BE0_11</vt:lpwstr>
  </property>
</Properties>
</file>