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992"/>
        <w:gridCol w:w="850"/>
        <w:gridCol w:w="1284"/>
        <w:gridCol w:w="2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48"/>
                <w:szCs w:val="48"/>
              </w:rPr>
              <w:t>2022</w:t>
            </w:r>
            <w:r>
              <w:rPr>
                <w:rFonts w:ascii="方正小标宋简体" w:hAnsi="Times New Roman" w:eastAsia="方正小标宋简体" w:cs="Times New Roman"/>
                <w:color w:val="000000"/>
                <w:kern w:val="0"/>
                <w:sz w:val="48"/>
                <w:szCs w:val="48"/>
              </w:rPr>
              <w:t>年度</w:t>
            </w:r>
            <w:bookmarkStart w:id="0" w:name="_GoBack"/>
            <w:bookmarkEnd w:id="0"/>
            <w:r>
              <w:rPr>
                <w:rFonts w:ascii="方正小标宋简体" w:hAnsi="Times New Roman" w:eastAsia="方正小标宋简体" w:cs="Times New Roman"/>
                <w:color w:val="000000"/>
                <w:kern w:val="0"/>
                <w:sz w:val="48"/>
                <w:szCs w:val="48"/>
              </w:rPr>
              <w:t>长春市公开遴选公务员拟任职人员名单</w:t>
            </w:r>
          </w:p>
        </w:tc>
      </w:tr>
      <w:tr>
        <w:trPr>
          <w:trHeight w:val="705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  <w:t>长春市科学技术局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  <w:t>外国专家队伍建设职位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  <w:t>计明彤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10403321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  <w:t>中共农安县委宣传部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MmY0MzllMGVhNjIzODc0NWM2ZGVhODMyNjI0YzIifQ=="/>
  </w:docVars>
  <w:rsids>
    <w:rsidRoot w:val="00000000"/>
    <w:rsid w:val="0913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2023-04-12T04:09:33Z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EE0324FF273447A8BCAC2867856B4512_12</vt:lpwstr>
  </property>
</Properties>
</file>