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b/>
          <w:sz w:val="36"/>
          <w:szCs w:val="36"/>
        </w:rPr>
      </w:pPr>
      <w:r>
        <w:rPr>
          <w:rFonts w:hint="eastAsia" w:ascii="宋体" w:hAnsi="宋体" w:eastAsia="宋体" w:cs="宋体"/>
          <w:b/>
          <w:sz w:val="36"/>
          <w:szCs w:val="36"/>
        </w:rPr>
        <w:t>旌德县</w:t>
      </w:r>
      <w:r>
        <w:rPr>
          <w:rFonts w:hint="eastAsia" w:ascii="宋体" w:hAnsi="宋体" w:eastAsia="宋体" w:cs="宋体"/>
          <w:b/>
          <w:sz w:val="36"/>
          <w:szCs w:val="36"/>
        </w:rPr>
        <w:t>机关事业单位公开选调（聘）</w:t>
      </w:r>
      <w:r>
        <w:rPr>
          <w:rFonts w:hint="eastAsia" w:ascii="宋体" w:hAnsi="宋体" w:eastAsia="宋体" w:cs="宋体"/>
          <w:b/>
          <w:sz w:val="36"/>
          <w:szCs w:val="36"/>
        </w:rPr>
        <w:t>面试疫情防控</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eastAsia="仿宋_GB2312"/>
          <w:b/>
          <w:sz w:val="32"/>
          <w:szCs w:val="32"/>
          <w:lang w:eastAsia="zh-CN"/>
        </w:rPr>
      </w:pPr>
      <w:r>
        <w:rPr>
          <w:rFonts w:hint="eastAsia" w:ascii="宋体" w:hAnsi="宋体" w:eastAsia="宋体" w:cs="宋体"/>
          <w:b/>
          <w:sz w:val="36"/>
          <w:szCs w:val="36"/>
          <w:lang w:eastAsia="zh-CN"/>
        </w:rPr>
        <w:t>告知书</w:t>
      </w:r>
    </w:p>
    <w:p>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 w:hAnsi="仿宋" w:eastAsia="仿宋" w:cs="仿宋"/>
          <w:i w:val="0"/>
          <w:iCs w:val="0"/>
          <w:caps w:val="0"/>
          <w:color w:val="333333"/>
          <w:spacing w:val="0"/>
          <w:kern w:val="0"/>
          <w:sz w:val="30"/>
          <w:szCs w:val="30"/>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kern w:val="0"/>
          <w:sz w:val="30"/>
          <w:szCs w:val="30"/>
          <w:shd w:val="clear" w:color="auto" w:fill="FFFFFF"/>
          <w:lang w:val="en-US" w:eastAsia="zh-CN" w:bidi="ar"/>
        </w:rPr>
        <w:t>为</w:t>
      </w:r>
      <w:r>
        <w:rPr>
          <w:rFonts w:hint="eastAsia" w:ascii="仿宋" w:hAnsi="仿宋" w:eastAsia="仿宋" w:cs="仿宋"/>
          <w:sz w:val="32"/>
          <w:szCs w:val="32"/>
          <w:lang w:val="en-US" w:eastAsia="zh-CN"/>
        </w:rPr>
        <w:t>切实保障广</w:t>
      </w:r>
      <w:bookmarkStart w:id="0" w:name="_GoBack"/>
      <w:bookmarkEnd w:id="0"/>
      <w:r>
        <w:rPr>
          <w:rFonts w:hint="eastAsia" w:ascii="仿宋" w:hAnsi="仿宋" w:eastAsia="仿宋" w:cs="仿宋"/>
          <w:sz w:val="32"/>
          <w:szCs w:val="32"/>
          <w:lang w:val="en-US" w:eastAsia="zh-CN"/>
        </w:rPr>
        <w:t>大报考者身体健康，确保本次面谈工作安全有序进行，现将面谈期间疫情防控要求告知如下：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一、面谈当天报考者应按通知书规定的报到时间提前到达考点，主动出示通知书、有效身份证件、考前48小时内核酸检测阴性证明（纸质或电子版），安康码无异常且体温正常（&lt;37.5）的报考者方可进入考点。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二、面谈当天不能提供考前48小时内核酸检测阴性证明的考生，安康码“红码”“黄码”的考生及行程码非绿码，不予参加面谈。</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三、考生应自备一次性医用口罩，面谈期间除核验信息、答题时可摘下口罩外，应全程佩戴。乘坐公共交通工具去往考点的，应全程佩戴口罩，做好途中个人防护；进入面谈考点前务必使用酒精消毒用品进行手部消毒。</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四、面谈期间有身体不适症状的人员要立即向工作人员报告并服从工作人员的管理。</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如面谈前出现新的疫情变化，将及时发布补充公告，请广大考生密切关注。</w:t>
      </w:r>
    </w:p>
    <w:p>
      <w:pPr>
        <w:spacing w:line="560" w:lineRule="exact"/>
        <w:ind w:firstLine="3520" w:firstLineChars="1100"/>
        <w:rPr>
          <w:rFonts w:ascii="仿宋_GB2312" w:hAnsi="MS Mincho" w:eastAsia="仿宋_GB2312" w:cs="MS Mincho"/>
          <w:color w:val="000000"/>
          <w:kern w:val="0"/>
          <w:sz w:val="32"/>
          <w:szCs w:val="32"/>
        </w:rPr>
      </w:pPr>
    </w:p>
    <w:p>
      <w:pPr>
        <w:ind w:firstLine="5120" w:firstLineChars="1600"/>
        <w:rPr>
          <w:rFonts w:ascii="仿宋_GB2312" w:hAnsi="MS Mincho" w:eastAsia="仿宋_GB2312" w:cs="MS Mincho"/>
          <w:color w:val="000000"/>
          <w:kern w:val="0"/>
          <w:sz w:val="32"/>
          <w:szCs w:val="32"/>
        </w:rPr>
      </w:pPr>
    </w:p>
    <w:p>
      <w:pPr>
        <w:ind w:firstLine="5120" w:firstLineChars="1600"/>
      </w:pPr>
      <w:r>
        <w:rPr>
          <w:rFonts w:ascii="仿宋_GB2312" w:hAnsi="MS Mincho" w:eastAsia="仿宋_GB2312" w:cs="MS Mincho"/>
          <w:color w:val="000000"/>
          <w:kern w:val="0"/>
          <w:sz w:val="32"/>
          <w:szCs w:val="32"/>
        </w:rPr>
        <w:t>202</w:t>
      </w:r>
      <w:r>
        <w:rPr>
          <w:rFonts w:hint="eastAsia" w:ascii="仿宋_GB2312" w:hAnsi="MS Mincho" w:eastAsia="仿宋_GB2312" w:cs="MS Mincho"/>
          <w:color w:val="000000"/>
          <w:kern w:val="0"/>
          <w:sz w:val="32"/>
          <w:szCs w:val="32"/>
          <w:lang w:val="en-US" w:eastAsia="zh-CN"/>
        </w:rPr>
        <w:t>2</w:t>
      </w:r>
      <w:r>
        <w:rPr>
          <w:rFonts w:ascii="仿宋_GB2312" w:hAnsi="MS Mincho" w:eastAsia="仿宋_GB2312" w:cs="MS Mincho"/>
          <w:color w:val="000000"/>
          <w:kern w:val="0"/>
          <w:sz w:val="32"/>
          <w:szCs w:val="32"/>
        </w:rPr>
        <w:t>年</w:t>
      </w:r>
      <w:r>
        <w:rPr>
          <w:rFonts w:hint="eastAsia" w:ascii="仿宋_GB2312" w:hAnsi="MS Mincho" w:eastAsia="仿宋_GB2312" w:cs="MS Mincho"/>
          <w:color w:val="000000"/>
          <w:kern w:val="0"/>
          <w:sz w:val="32"/>
          <w:szCs w:val="32"/>
          <w:lang w:val="en-US" w:eastAsia="zh-CN"/>
        </w:rPr>
        <w:t>12</w:t>
      </w:r>
      <w:r>
        <w:rPr>
          <w:rFonts w:ascii="仿宋_GB2312" w:hAnsi="MS Mincho" w:eastAsia="仿宋_GB2312" w:cs="MS Mincho"/>
          <w:color w:val="000000"/>
          <w:kern w:val="0"/>
          <w:sz w:val="32"/>
          <w:szCs w:val="32"/>
        </w:rPr>
        <w:t>月</w:t>
      </w:r>
      <w:r>
        <w:rPr>
          <w:rFonts w:hint="eastAsia" w:ascii="仿宋_GB2312" w:hAnsi="MS Mincho" w:eastAsia="仿宋_GB2312" w:cs="MS Mincho"/>
          <w:color w:val="000000"/>
          <w:kern w:val="0"/>
          <w:sz w:val="32"/>
          <w:szCs w:val="32"/>
          <w:lang w:val="en-US" w:eastAsia="zh-CN"/>
        </w:rPr>
        <w:t>6</w:t>
      </w:r>
      <w:r>
        <w:rPr>
          <w:rFonts w:ascii="仿宋_GB2312" w:hAnsi="MS Mincho" w:eastAsia="仿宋_GB2312" w:cs="MS Mincho"/>
          <w:color w:val="000000"/>
          <w:kern w:val="0"/>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MS Mincho">
    <w:panose1 w:val="02020609040205080304"/>
    <w:charset w:val="80"/>
    <w:family w:val="modern"/>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7B7A35"/>
    <w:multiLevelType w:val="singleLevel"/>
    <w:tmpl w:val="467B7A3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zM2M0MWI1ZjBjNWMyOGFkYTI5NjViOTdjMmU5MzgifQ=="/>
  </w:docVars>
  <w:rsids>
    <w:rsidRoot w:val="254E3BD9"/>
    <w:rsid w:val="112B37F2"/>
    <w:rsid w:val="15604521"/>
    <w:rsid w:val="254E3BD9"/>
    <w:rsid w:val="2695762F"/>
    <w:rsid w:val="734A7E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392</Words>
  <Characters>402</Characters>
  <Lines>0</Lines>
  <Paragraphs>0</Paragraphs>
  <TotalTime>0</TotalTime>
  <ScaleCrop>false</ScaleCrop>
  <LinksUpToDate>false</LinksUpToDate>
  <CharactersWithSpaces>402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2022-12-06T02:34:00Z</dcterms:created>
  <dc:creator>Administrator</dc:creator>
  <cp:lastModifiedBy>Administrator</cp:lastModifiedBy>
  <dcterms:modified xsi:type="dcterms:W3CDTF">2022-12-06T08:34:07Z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ACCC78C54E2B4907A20CA74BF012D2DA</vt:lpwstr>
  </property>
</Properties>
</file>