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/>
        <w:spacing w:beforeAutospacing="0" w:afterAutospacing="0" w:line="560" w:lineRule="exact"/>
        <w:rPr>
          <w:rFonts w:hint="eastAsia" w:ascii="方正小标宋简体" w:hAnsi="方正小标宋简体" w:eastAsia="黑体" w:cs="方正小标宋简体"/>
          <w:b w:val="0"/>
          <w:bCs/>
          <w:kern w:val="0"/>
          <w:sz w:val="44"/>
          <w:szCs w:val="44"/>
          <w:lang w:val="en-US" w:eastAsia="zh-CN" w:bidi="ar"/>
        </w:rPr>
      </w:pPr>
      <w:r>
        <w:rPr>
          <w:rFonts w:hint="default" w:ascii="Times New Roman" w:hAnsi="Times New Roman" w:eastAsia="黑体" w:cs="Times New Roman"/>
          <w:color w:val="auto"/>
          <w:sz w:val="30"/>
          <w:szCs w:val="30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30"/>
          <w:szCs w:val="30"/>
          <w:lang w:val="en-US" w:eastAsia="zh-CN"/>
        </w:rPr>
        <w:t>2</w:t>
      </w:r>
    </w:p>
    <w:p>
      <w:pPr>
        <w:widowControl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bidi="ar"/>
        </w:rPr>
        <w:t>2022年度市直政府系统事业单位公开选调岗位信息表</w:t>
      </w:r>
    </w:p>
    <w:tbl>
      <w:tblPr>
        <w:tblStyle w:val="5"/>
        <w:tblW w:w="13657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3"/>
        <w:gridCol w:w="1695"/>
        <w:gridCol w:w="570"/>
        <w:gridCol w:w="600"/>
        <w:gridCol w:w="615"/>
        <w:gridCol w:w="784"/>
        <w:gridCol w:w="720"/>
        <w:gridCol w:w="660"/>
        <w:gridCol w:w="2051"/>
        <w:gridCol w:w="476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tblHeader/>
          <w:jc w:val="center"/>
        </w:trPr>
        <w:tc>
          <w:tcPr>
            <w:tcW w:w="11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bidi="ar"/>
              </w:rPr>
              <w:t>主管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bidi="ar"/>
              </w:rPr>
              <w:t>部门</w:t>
            </w: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bidi="ar"/>
              </w:rPr>
              <w:t>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bidi="ar"/>
              </w:rPr>
              <w:t>名称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bidi="ar"/>
              </w:rPr>
              <w:t>单位性质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bidi="ar"/>
              </w:rPr>
              <w:t>公开选调人数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bidi="ar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bidi="ar"/>
              </w:rPr>
              <w:t>类别</w:t>
            </w:r>
          </w:p>
        </w:tc>
        <w:tc>
          <w:tcPr>
            <w:tcW w:w="7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bidi="ar"/>
              </w:rPr>
              <w:t>岗位等级或层级</w:t>
            </w:r>
          </w:p>
        </w:tc>
        <w:tc>
          <w:tcPr>
            <w:tcW w:w="82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bidi="ar"/>
              </w:rPr>
              <w:t>岗位条件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tblHeader/>
          <w:jc w:val="center"/>
        </w:trPr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bidi="ar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bidi="ar"/>
              </w:rPr>
              <w:t>低限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bidi="ar"/>
              </w:rPr>
              <w:t>学位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bidi="ar"/>
              </w:rPr>
              <w:t>低限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4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11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市国资委</w:t>
            </w: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廊坊市央企服务中心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全额事业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管理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管理九级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研究生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硕士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汉语言文学、工商管理类、计算机类</w:t>
            </w:r>
          </w:p>
        </w:tc>
        <w:tc>
          <w:tcPr>
            <w:tcW w:w="4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汉语言文学、工商管理类、计算机类专业毕业，研究生学历，硕士及以上学位，男性。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1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16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5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管理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管理九级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研究生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硕士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汉语言文学、工商管理类、计算机类</w:t>
            </w:r>
          </w:p>
        </w:tc>
        <w:tc>
          <w:tcPr>
            <w:tcW w:w="4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汉语言文学、工商管理类、计算机类专业毕业，研究生学历，硕士及以上学位，女性。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1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16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5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管理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管理九级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学士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汉语言文学、工商管理类、计算机类</w:t>
            </w:r>
          </w:p>
        </w:tc>
        <w:tc>
          <w:tcPr>
            <w:tcW w:w="4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大学汉语言文学、工商管理类、计算机类专业毕业，本科及以上学历，学士及以上学位，男性。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1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16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5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管理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管理九级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学士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汉语言文学、工商管理类、计算机类</w:t>
            </w:r>
          </w:p>
        </w:tc>
        <w:tc>
          <w:tcPr>
            <w:tcW w:w="4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大学汉语言文学、工商管理类、计算机类专业毕业，本科及以上学历，学士及以上学位，女性。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市自然资源和规划局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网络技术中心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全额事业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专技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专技十二级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学士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计算机科学与技术</w:t>
            </w:r>
          </w:p>
        </w:tc>
        <w:tc>
          <w:tcPr>
            <w:tcW w:w="4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大学计算机科学与技术专业毕业，本科及以上学历，学士及以上学位,经常出差加班，适合男性。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市审计局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市电子数据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审计中心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全额事业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专技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专技十级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学士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4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大学毕业，专业不限，本科及以上学历，学士及以上学位，具有中级审计师职称。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11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市发展和改革委员会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市发改委机关后勤服务中心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全额事业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管理九级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研究生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硕士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电气工程类</w:t>
            </w:r>
          </w:p>
        </w:tc>
        <w:tc>
          <w:tcPr>
            <w:tcW w:w="4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研究生</w:t>
            </w:r>
            <w:r>
              <w:rPr>
                <w:rStyle w:val="7"/>
                <w:rFonts w:hint="default"/>
                <w:color w:val="auto"/>
                <w:sz w:val="22"/>
                <w:szCs w:val="22"/>
                <w:lang w:bidi="ar"/>
              </w:rPr>
              <w:t>电气工程类专业毕业，研究生学历，硕士及以上学位。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  <w:jc w:val="center"/>
        </w:trPr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市经济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信息中心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全额事业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专技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专技十二级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学士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经济与贸易类</w:t>
            </w:r>
          </w:p>
        </w:tc>
        <w:tc>
          <w:tcPr>
            <w:tcW w:w="4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大学经济与贸易类专业毕业，本科及以上学历，学士及以上学位，任正科及相当职务层次的，原则上不超过40周岁</w:t>
            </w:r>
            <w:r>
              <w:rPr>
                <w:rStyle w:val="8"/>
                <w:rFonts w:hint="default"/>
                <w:color w:val="auto"/>
                <w:sz w:val="22"/>
                <w:szCs w:val="22"/>
                <w:lang w:bidi="ar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专技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"/>
              </w:rPr>
              <w:t>2</w:t>
            </w:r>
            <w:bookmarkStart w:id="0" w:name="_GoBack"/>
            <w:bookmarkEnd w:id="0"/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专技十二级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学士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计算机类</w:t>
            </w:r>
          </w:p>
        </w:tc>
        <w:tc>
          <w:tcPr>
            <w:tcW w:w="4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大学计算机类专业毕业，本科及以上学历，学士及以上学位。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jc w:val="center"/>
        </w:trPr>
        <w:tc>
          <w:tcPr>
            <w:tcW w:w="11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市农业农村局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廊坊市农村合作经济经营管理站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全额事业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专技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专技十二级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学士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会计学、财务管理</w:t>
            </w:r>
          </w:p>
        </w:tc>
        <w:tc>
          <w:tcPr>
            <w:tcW w:w="4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大学会计学、财务管理专业毕业，本科及以上学历，学士及以上学位。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廊坊市休闲农业工作站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（廊坊市种子技术推广服务站）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全额事业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专技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专技十二级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学士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新闻学、农业资源与环境</w:t>
            </w:r>
          </w:p>
        </w:tc>
        <w:tc>
          <w:tcPr>
            <w:tcW w:w="4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大学新闻学、农业资源与环境专业毕业，本科及以上学历，学士及以上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"/>
              </w:rPr>
              <w:t>学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位。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专技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专技十二级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学士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艺术设计、园艺</w:t>
            </w:r>
          </w:p>
        </w:tc>
        <w:tc>
          <w:tcPr>
            <w:tcW w:w="4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大学艺术设计、园艺专业毕业，本科及以上学历，学士及以上学位。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  <w:jc w:val="center"/>
        </w:trPr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廊坊市农场站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全额事业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专技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专技十二级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学士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农学、动物医学</w:t>
            </w:r>
          </w:p>
        </w:tc>
        <w:tc>
          <w:tcPr>
            <w:tcW w:w="4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大学农学、动物医学专业毕业，本科及以上学历，学士及以上学位。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  <w:jc w:val="center"/>
        </w:trPr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廊坊市农机技术推广站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（廊坊市农机质量投诉监督站）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全额事业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专技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专技十二级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学士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农学、动物科学</w:t>
            </w:r>
          </w:p>
        </w:tc>
        <w:tc>
          <w:tcPr>
            <w:tcW w:w="4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大学农学、 动物科学专业毕业，本科及以上学历，学士及以上学位。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1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市退役军人事务局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廊坊市军队离休退休干部二所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全额事业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管理九级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学士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4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本科及以上学历，学士及以上学位；适合男性。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  <w:jc w:val="center"/>
        </w:trPr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廊坊市军队离休退休干部一所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全额事业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专技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专技十二级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学士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工商管理</w:t>
            </w:r>
          </w:p>
        </w:tc>
        <w:tc>
          <w:tcPr>
            <w:tcW w:w="4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大学工商管理专业毕业；本科及以上学历，学士及以上学位。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1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市统计局</w:t>
            </w: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市统计局计算站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全额事业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专技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专技十二级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学士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计算机科学与技术</w:t>
            </w:r>
          </w:p>
        </w:tc>
        <w:tc>
          <w:tcPr>
            <w:tcW w:w="4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大学计算机科学与技术专业毕业，本科及以上学历，学士及以上学位。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专技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专技十二级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学士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经济学</w:t>
            </w:r>
          </w:p>
        </w:tc>
        <w:tc>
          <w:tcPr>
            <w:tcW w:w="4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大学经济学专业毕业，本科及以上学历，学士及以上学位。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1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市医疗保障局</w:t>
            </w: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廊坊市医疗保障局稽核服务中心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全额事业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专技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专技十二级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学士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4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大学临床医学专业毕业，本科及以上学历，学士及以上学位，限男性。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专技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专技十二级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学士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4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大学临床医学专业毕业，本科及以上学历，学士及以上学位，限女性。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  <w:jc w:val="center"/>
        </w:trPr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专技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专技十级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学士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劳动与社会保障</w:t>
            </w:r>
          </w:p>
        </w:tc>
        <w:tc>
          <w:tcPr>
            <w:tcW w:w="4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大学劳动与社会保障专业毕业，本科及以上学历，学士及以上学位，具有中级及以上经济师职称。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廊坊市医疗保障局药品器械集采统计服务中心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全额事业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管理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管理九级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学士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公共管理</w:t>
            </w:r>
          </w:p>
        </w:tc>
        <w:tc>
          <w:tcPr>
            <w:tcW w:w="4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大学公共管理专业毕业，本科及以上学历，学士及以上学位。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11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市人力资源和社会保障局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廊坊市高级技工学校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全额事业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专技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专技十一级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学士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思想政治教育</w:t>
            </w:r>
          </w:p>
        </w:tc>
        <w:tc>
          <w:tcPr>
            <w:tcW w:w="4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大学思想政治教育专业毕业，本科及以上学历，学士及以上学位；具有高级中学教师资格证。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廊坊市工伤保险管理中心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全额事业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专技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专技十二级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学士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计算机科学与技术、软件工程、网络工程、会计学、财务管理</w:t>
            </w:r>
          </w:p>
        </w:tc>
        <w:tc>
          <w:tcPr>
            <w:tcW w:w="4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大学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计算机科学与技术、软件工程、网络工程、会计学、财务管理专业毕业，本科及以上学历，学士及以上学位。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6" w:hRule="atLeast"/>
          <w:jc w:val="center"/>
        </w:trPr>
        <w:tc>
          <w:tcPr>
            <w:tcW w:w="11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市教育局</w:t>
            </w: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廊坊市教育局教师发展中心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全额事业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专技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专技十二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学士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图书情报与档案管理类、计算机科学与技术</w:t>
            </w:r>
          </w:p>
        </w:tc>
        <w:tc>
          <w:tcPr>
            <w:tcW w:w="4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大学图书情报与档案管理类、计算机科学与技术专业毕业，本科及以上学历，学士及以上学位，限男性。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5" w:hRule="atLeast"/>
          <w:jc w:val="center"/>
        </w:trPr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专技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专技十二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学士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图书情报与档案管理类、计算机科学与技术</w:t>
            </w:r>
          </w:p>
        </w:tc>
        <w:tc>
          <w:tcPr>
            <w:tcW w:w="4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大学图书情报与档案管理类、计算机科学与技术专业毕业，本科及以上学历，学士及以上学位，限女性。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  <w:jc w:val="center"/>
        </w:trPr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廊坊市教育局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教育装备与信息技术中心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全额事业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专技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专技十二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学士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计算机科学与技术、数学与应用数学</w:t>
            </w:r>
          </w:p>
        </w:tc>
        <w:tc>
          <w:tcPr>
            <w:tcW w:w="4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大学计算机科学与技术、数学与应用数学专业毕业，本科及以上学历，学士及以上学位。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  <w:jc w:val="center"/>
        </w:trPr>
        <w:tc>
          <w:tcPr>
            <w:tcW w:w="11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市卫生健康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委员会</w:t>
            </w: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廊坊市疾病预防控制中心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全额事业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专技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专技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十二级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学士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公共卫生与预防医学类</w:t>
            </w:r>
          </w:p>
        </w:tc>
        <w:tc>
          <w:tcPr>
            <w:tcW w:w="4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大学公共卫生与预防医学类专业毕业，本科及以上学历，学士及以上学位。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  <w:jc w:val="center"/>
        </w:trPr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专技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专技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十二级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学士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医学检验技术、卫生检验与检疫、医学检验、医学检验学、卫生检验</w:t>
            </w:r>
          </w:p>
        </w:tc>
        <w:tc>
          <w:tcPr>
            <w:tcW w:w="4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大学医学检验技术、卫生检验与检疫、医学检验、医学检验学、卫生检验专业毕业，本科及以上学历，学士及以上学位。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专技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专技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十二级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餐饮管理</w:t>
            </w:r>
          </w:p>
        </w:tc>
        <w:tc>
          <w:tcPr>
            <w:tcW w:w="4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大学餐饮管理专业毕业，本科及以上学历。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3" w:hRule="atLeast"/>
          <w:jc w:val="center"/>
        </w:trPr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专技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专技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十级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研究生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硕士及以上学位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药学类</w:t>
            </w:r>
          </w:p>
        </w:tc>
        <w:tc>
          <w:tcPr>
            <w:tcW w:w="4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药学类专业毕业，研究生学历，硕士及以上学位，副高级及以上职称，40周岁以下。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廊坊市妇幼保健院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全额事业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专技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专技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十二级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学士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4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大学临床医学专业毕业，本科及以上学历，学士及以上学位，具有住院医师规范化培训合格证，妇产科或儿科执业资格证。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专技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专技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十二级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学士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经济与贸易类</w:t>
            </w:r>
          </w:p>
        </w:tc>
        <w:tc>
          <w:tcPr>
            <w:tcW w:w="4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大学经济与贸易类专业毕业，本科及以上学历，学士及以上学位。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  <w:jc w:val="center"/>
        </w:trPr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廊坊市中心血站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全额事业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专技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专技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十二级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学士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医学检验技术、医学检验</w:t>
            </w:r>
          </w:p>
        </w:tc>
        <w:tc>
          <w:tcPr>
            <w:tcW w:w="4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大学医学检验技术、医学检验专业毕业，本科及以上学历，学士及以上学位。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廊坊市卫生健康综合执法支队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全额事业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专技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专技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十二级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学士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4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大学临床医学专业毕业，本科及以上学历，学士及以上学位，适合男性。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廊坊市医学科技服务中心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全额事业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专技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专技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十二级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学士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4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bidi="ar"/>
              </w:rPr>
              <w:t>大学临床医学专业毕业，本科及以上学历，学士及以上学位。</w:t>
            </w:r>
          </w:p>
        </w:tc>
      </w:tr>
    </w:tbl>
    <w:p>
      <w:pPr>
        <w:jc w:val="center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957E0A"/>
    <w:rsid w:val="08F93F7E"/>
    <w:rsid w:val="3F957E0A"/>
    <w:rsid w:val="61BD578C"/>
    <w:rsid w:val="75263411"/>
    <w:rsid w:val="76E8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font12"/>
    <w:basedOn w:val="6"/>
    <w:qFormat/>
    <w:uiPriority w:val="0"/>
    <w:rPr>
      <w:rFonts w:hint="eastAsia" w:ascii="仿宋" w:hAnsi="仿宋" w:eastAsia="仿宋" w:cs="仿宋"/>
      <w:color w:val="000000"/>
      <w:sz w:val="18"/>
      <w:szCs w:val="18"/>
      <w:u w:val="none"/>
    </w:rPr>
  </w:style>
  <w:style w:type="character" w:customStyle="1" w:styleId="8">
    <w:name w:val="font01"/>
    <w:basedOn w:val="6"/>
    <w:qFormat/>
    <w:uiPriority w:val="0"/>
    <w:rPr>
      <w:rFonts w:hint="eastAsia" w:ascii="仿宋" w:hAnsi="仿宋" w:eastAsia="仿宋" w:cs="仿宋"/>
      <w:color w:val="FF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2022-12-06T07:44:00Z</dcterms:created>
  <dc:creator>王春涛</dc:creator>
  <cp:lastModifiedBy>王春涛</cp:lastModifiedBy>
  <cp:lastPrinted>2022-12-07T03:35:11Z</cp:lastPrinted>
  <dcterms:modified xsi:type="dcterms:W3CDTF">2022-12-07T03:54:14Z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