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lang w:eastAsia="zh-CN"/>
        </w:rPr>
        <w:t>巫山县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</w:rPr>
        <w:t>2021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lang w:val="en-US" w:eastAsia="zh-CN"/>
        </w:rPr>
        <w:t>年第</w:t>
      </w:r>
      <w:r>
        <w:rPr>
          <w:rFonts w:hint="eastAsia" w:eastAsia="方正小标宋_GBK" w:cs="Times New Roman"/>
          <w:color w:val="000000"/>
          <w:kern w:val="0"/>
          <w:sz w:val="36"/>
          <w:szCs w:val="36"/>
          <w:lang w:val="en-US" w:eastAsia="zh-CN"/>
        </w:rPr>
        <w:t>四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lang w:val="en-US" w:eastAsia="zh-CN"/>
        </w:rPr>
        <w:t>季度公开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</w:rPr>
        <w:t>遴选公务员和党群系统事业单位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lang w:eastAsia="zh-CN"/>
        </w:rPr>
        <w:t>工作人员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</w:rPr>
        <w:t>职位一览表</w:t>
      </w:r>
    </w:p>
    <w:bookmarkEnd w:id="0"/>
    <w:tbl>
      <w:tblPr>
        <w:tblStyle w:val="4"/>
        <w:tblpPr w:leftFromText="180" w:rightFromText="180" w:vertAnchor="text" w:horzAnchor="page" w:tblpXSpec="center" w:tblpY="522"/>
        <w:tblOverlap w:val="never"/>
        <w:tblW w:w="14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662"/>
        <w:gridCol w:w="663"/>
        <w:gridCol w:w="1074"/>
        <w:gridCol w:w="1691"/>
        <w:gridCol w:w="1197"/>
        <w:gridCol w:w="675"/>
        <w:gridCol w:w="1150"/>
        <w:gridCol w:w="1550"/>
        <w:gridCol w:w="688"/>
        <w:gridCol w:w="912"/>
        <w:gridCol w:w="2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  <w:jc w:val="center"/>
        </w:trPr>
        <w:tc>
          <w:tcPr>
            <w:tcW w:w="5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w w:val="9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w w:val="90"/>
                <w:kern w:val="0"/>
                <w:sz w:val="21"/>
                <w:szCs w:val="21"/>
              </w:rPr>
              <w:t>序号</w:t>
            </w:r>
          </w:p>
        </w:tc>
        <w:tc>
          <w:tcPr>
            <w:tcW w:w="16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遴选单位</w:t>
            </w:r>
          </w:p>
        </w:tc>
        <w:tc>
          <w:tcPr>
            <w:tcW w:w="66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编制类型</w:t>
            </w:r>
          </w:p>
        </w:tc>
        <w:tc>
          <w:tcPr>
            <w:tcW w:w="10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职位名称</w:t>
            </w:r>
          </w:p>
        </w:tc>
        <w:tc>
          <w:tcPr>
            <w:tcW w:w="169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  <w:t>职位简介</w:t>
            </w:r>
          </w:p>
        </w:tc>
        <w:tc>
          <w:tcPr>
            <w:tcW w:w="11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职级层次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遴选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  <w:t>指标</w:t>
            </w:r>
          </w:p>
        </w:tc>
        <w:tc>
          <w:tcPr>
            <w:tcW w:w="65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遴选条件及要求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tblHeader/>
          <w:jc w:val="center"/>
        </w:trPr>
        <w:tc>
          <w:tcPr>
            <w:tcW w:w="5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6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66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0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1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（学位）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专业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性别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年龄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其它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  <w:t>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巫山县司法局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行政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综合管理职位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eastAsia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从事党建、干部人事</w:t>
            </w: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工作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二级主任科员及以下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面向基层司法助理员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巫山县司法局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行政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社区矫正管理职位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从事社区矫正管理工作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二级主任科员及以下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法学类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面向基层司法助理员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  <w:t>巫山县应急管理局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cs="Times New Roman"/>
                <w:sz w:val="18"/>
                <w:szCs w:val="18"/>
              </w:rPr>
              <w:t>行政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18"/>
                <w:szCs w:val="18"/>
              </w:rPr>
              <w:t>安全生产综合监管职位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cs="Times New Roman"/>
                <w:sz w:val="18"/>
                <w:szCs w:val="18"/>
              </w:rPr>
              <w:t>从事安全生产综合监督管理工作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cs="Times New Roman"/>
                <w:sz w:val="18"/>
                <w:szCs w:val="18"/>
              </w:rPr>
              <w:t>四级主任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Style w:val="8"/>
                <w:rFonts w:ascii="Times New Roman" w:hAnsi="Times New Roman" w:cs="Times New Roman"/>
                <w:sz w:val="18"/>
                <w:szCs w:val="18"/>
              </w:rPr>
              <w:t>科员及以下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18"/>
                <w:szCs w:val="18"/>
              </w:rPr>
              <w:t>本科学士及以上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cs="Times New Roman"/>
                <w:sz w:val="18"/>
                <w:szCs w:val="18"/>
              </w:rPr>
              <w:t>不限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18"/>
                <w:szCs w:val="18"/>
              </w:rPr>
              <w:t>男性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18"/>
                <w:szCs w:val="18"/>
              </w:rPr>
              <w:t>30周岁及以下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  <w:t>巫山县城市管理综合行政执法支队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参公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  <w:t>行政执法职位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从事城市管理行政执法工作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一级行政执法员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行政管理、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法学类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中共党员，男性，具有行政执法工作经历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巫山县湿地保护管理中心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参公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湿地管理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职位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</w:rPr>
              <w:t>从事监督管理自然保护地工作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一级科员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以下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巫山县湿地保护管理中心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参公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湿地管理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职位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</w:rPr>
              <w:t>从事监督管理自然保护地工作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四级主任科员及以下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林学、信息与计算科学、木材科学与工程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以下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  <w:t>巫山县社会治安综合治理服务中心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eastAsia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事业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综合管理职位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从事</w:t>
            </w:r>
            <w:r>
              <w:rPr>
                <w:rStyle w:val="7"/>
                <w:rFonts w:hint="eastAsia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平安稳定、社会治安综合治理服务等</w:t>
            </w: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工作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职员9级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汉语言文学、中文秘书教育、保密管理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以下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中共党员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90640"/>
    <w:rsid w:val="24B660F6"/>
    <w:rsid w:val="32590640"/>
    <w:rsid w:val="490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5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7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9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2021-10-09T09:01:00Z</dcterms:created>
  <dc:creator>陶苇</dc:creator>
  <cp:lastModifiedBy>陶苇</cp:lastModifiedBy>
  <dcterms:modified xsi:type="dcterms:W3CDTF">2021-10-09T09:02:10Z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8E1F5F70AA9943CE8C909CC17E661E15</vt:lpwstr>
  </property>
</Properties>
</file>