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附件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2</w:t>
      </w:r>
    </w:p>
    <w:p>
      <w:pPr>
        <w:pStyle w:val="2"/>
        <w:spacing w:line="620" w:lineRule="exact"/>
        <w:jc w:val="center"/>
        <w:rPr>
          <w:rFonts w:ascii="黑体" w:hAnsi="Times New Roman" w:eastAsia="黑体"/>
          <w:kern w:val="0"/>
          <w:sz w:val="36"/>
          <w:szCs w:val="36"/>
        </w:rPr>
      </w:pPr>
      <w:r>
        <w:rPr>
          <w:rFonts w:hint="eastAsia" w:ascii="黑体" w:hAnsi="Times New Roman" w:eastAsia="黑体"/>
          <w:kern w:val="0"/>
          <w:sz w:val="36"/>
          <w:szCs w:val="36"/>
        </w:rPr>
        <w:t>面试考生须知</w:t>
      </w:r>
    </w:p>
    <w:p>
      <w:pPr>
        <w:pStyle w:val="2"/>
        <w:spacing w:line="620" w:lineRule="exact"/>
        <w:rPr>
          <w:rFonts w:ascii="Times New Roman" w:hAnsi="Times New Roman" w:eastAsia="仿宋_GB2312"/>
          <w:kern w:val="0"/>
          <w:sz w:val="32"/>
          <w:szCs w:val="32"/>
        </w:rPr>
      </w:pPr>
    </w:p>
    <w:p>
      <w:pPr>
        <w:spacing w:line="620" w:lineRule="exact"/>
        <w:ind w:firstLine="640" w:firstLineChars="200"/>
        <w:rPr>
          <w:rFonts w:ascii="仿宋_GB2312" w:eastAsia="仿宋_GB2312"/>
          <w:kern w:val="0"/>
          <w:sz w:val="32"/>
          <w:szCs w:val="32"/>
        </w:rPr>
      </w:pPr>
      <w:r>
        <w:rPr>
          <w:rFonts w:hint="eastAsia" w:ascii="仿宋_GB2312" w:eastAsia="仿宋_GB2312"/>
          <w:kern w:val="0"/>
          <w:sz w:val="32"/>
          <w:szCs w:val="32"/>
        </w:rPr>
        <w:t>一、考生须按照公布的面试时间安排，在当天面试开考前</w:t>
      </w:r>
      <w:r>
        <w:rPr>
          <w:rFonts w:hint="eastAsia" w:ascii="仿宋_GB2312" w:eastAsia="仿宋_GB2312"/>
          <w:kern w:val="0"/>
          <w:sz w:val="32"/>
          <w:szCs w:val="32"/>
          <w:lang w:val="en-US" w:eastAsia="zh-CN"/>
        </w:rPr>
        <w:t>30</w:t>
      </w:r>
      <w:bookmarkStart w:id="0" w:name="_GoBack"/>
      <w:bookmarkEnd w:id="0"/>
      <w:r>
        <w:rPr>
          <w:rFonts w:hint="eastAsia" w:ascii="仿宋_GB2312" w:eastAsia="仿宋_GB2312"/>
          <w:kern w:val="0"/>
          <w:sz w:val="32"/>
          <w:szCs w:val="32"/>
        </w:rPr>
        <w:t>分钟凭本人笔试准考证和身份证到指定考场报到，参加面试抽签。考生所携带的通讯工具和音频、视频发射、接收设备关闭后连同背包、书包等其他物品交工作人员统一保管、考完离场时领回。</w:t>
      </w:r>
    </w:p>
    <w:p>
      <w:pPr>
        <w:widowControl/>
        <w:shd w:val="clear" w:color="auto" w:fill="FFFFFF"/>
        <w:adjustRightInd w:val="0"/>
        <w:ind w:firstLine="640"/>
        <w:jc w:val="left"/>
        <w:rPr>
          <w:rFonts w:ascii="仿宋_GB2312" w:eastAsia="仿宋_GB2312"/>
          <w:kern w:val="0"/>
          <w:sz w:val="32"/>
          <w:szCs w:val="32"/>
        </w:rPr>
      </w:pPr>
      <w:r>
        <w:rPr>
          <w:rFonts w:hint="eastAsia" w:ascii="仿宋_GB2312" w:eastAsia="仿宋_GB2312"/>
          <w:kern w:val="0"/>
          <w:sz w:val="32"/>
          <w:szCs w:val="32"/>
        </w:rPr>
        <w:t>二、面试当天上午8</w:t>
      </w:r>
      <w:r>
        <w:rPr>
          <w:rFonts w:ascii="仿宋_GB2312" w:eastAsia="仿宋_GB2312"/>
          <w:kern w:val="0"/>
          <w:sz w:val="32"/>
          <w:szCs w:val="32"/>
        </w:rPr>
        <w:t>:</w:t>
      </w:r>
      <w:r>
        <w:rPr>
          <w:rFonts w:hint="eastAsia" w:ascii="仿宋_GB2312" w:eastAsia="仿宋_GB2312"/>
          <w:kern w:val="0"/>
          <w:sz w:val="32"/>
          <w:szCs w:val="32"/>
          <w:lang w:val="en-US" w:eastAsia="zh-CN"/>
        </w:rPr>
        <w:t>30</w:t>
      </w:r>
      <w:r>
        <w:rPr>
          <w:rFonts w:hint="eastAsia" w:ascii="仿宋_GB2312" w:eastAsia="仿宋_GB2312"/>
          <w:kern w:val="0"/>
          <w:sz w:val="32"/>
          <w:szCs w:val="32"/>
        </w:rPr>
        <w:t>没有进入候考室的考生，按自动放弃面试资格处理；对证件携带不齐的，取消面试资格。</w:t>
      </w:r>
    </w:p>
    <w:p>
      <w:pPr>
        <w:spacing w:line="620" w:lineRule="exact"/>
        <w:ind w:firstLine="640" w:firstLineChars="200"/>
        <w:rPr>
          <w:rFonts w:ascii="仿宋_GB2312" w:eastAsia="仿宋_GB2312"/>
          <w:kern w:val="0"/>
          <w:sz w:val="32"/>
          <w:szCs w:val="32"/>
        </w:rPr>
      </w:pPr>
      <w:r>
        <w:rPr>
          <w:rFonts w:hint="eastAsia" w:ascii="仿宋_GB2312" w:eastAsia="仿宋_GB2312"/>
          <w:kern w:val="0"/>
          <w:sz w:val="32"/>
          <w:szCs w:val="32"/>
        </w:rPr>
        <w:t>三、</w:t>
      </w:r>
      <w:r>
        <w:rPr>
          <w:rFonts w:hint="eastAsia" w:ascii="仿宋_GB2312" w:eastAsia="仿宋_GB2312"/>
          <w:sz w:val="32"/>
          <w:szCs w:val="32"/>
        </w:rPr>
        <w:t>考生不得穿制服或有明显文字或图案标识的服装参加面试。</w:t>
      </w:r>
    </w:p>
    <w:p>
      <w:pPr>
        <w:spacing w:line="620" w:lineRule="exact"/>
        <w:ind w:firstLine="640" w:firstLineChars="200"/>
        <w:rPr>
          <w:rFonts w:ascii="仿宋_GB2312" w:eastAsia="仿宋_GB2312"/>
          <w:kern w:val="0"/>
          <w:sz w:val="32"/>
          <w:szCs w:val="32"/>
        </w:rPr>
      </w:pPr>
      <w:r>
        <w:rPr>
          <w:rFonts w:hint="eastAsia" w:ascii="仿宋_GB2312" w:eastAsia="仿宋_GB2312"/>
          <w:kern w:val="0"/>
          <w:sz w:val="32"/>
          <w:szCs w:val="32"/>
        </w:rPr>
        <w:t>四、考生报到后，工作人员组织考生抽签，决定面试的先后顺序，考生应按抽签确定的面试顺序进行面试。</w:t>
      </w:r>
    </w:p>
    <w:p>
      <w:pPr>
        <w:spacing w:line="620" w:lineRule="exact"/>
        <w:ind w:firstLine="640" w:firstLineChars="200"/>
        <w:rPr>
          <w:rFonts w:ascii="仿宋_GB2312" w:eastAsia="仿宋_GB2312"/>
          <w:kern w:val="0"/>
          <w:sz w:val="32"/>
          <w:szCs w:val="32"/>
        </w:rPr>
      </w:pPr>
      <w:r>
        <w:rPr>
          <w:rFonts w:hint="eastAsia" w:ascii="仿宋_GB2312" w:eastAsia="仿宋_GB2312"/>
          <w:kern w:val="0"/>
          <w:sz w:val="32"/>
          <w:szCs w:val="32"/>
        </w:rPr>
        <w:t>五、面试开始后，工作人员按抽签顺序逐一引导考生进入面试室面试。候考考生须在候考室静候，不得喧哗，不得影响他人，应服从工作人员的管理。候考期间考生</w:t>
      </w:r>
      <w:r>
        <w:rPr>
          <w:rFonts w:hint="eastAsia" w:ascii="仿宋_GB2312" w:eastAsia="仿宋_GB2312"/>
          <w:kern w:val="0"/>
          <w:sz w:val="32"/>
          <w:szCs w:val="32"/>
          <w:lang w:eastAsia="zh-CN"/>
        </w:rPr>
        <w:t>本人未进行面试之前</w:t>
      </w:r>
      <w:r>
        <w:rPr>
          <w:rFonts w:hint="eastAsia" w:ascii="仿宋_GB2312" w:eastAsia="仿宋_GB2312"/>
          <w:kern w:val="0"/>
          <w:sz w:val="32"/>
          <w:szCs w:val="32"/>
        </w:rPr>
        <w:t>不得擅自离开候考室。需上洗手间的，须经工作人员同意，并由工作人员陪同前往。候考考生</w:t>
      </w:r>
      <w:r>
        <w:rPr>
          <w:rFonts w:hint="eastAsia" w:ascii="仿宋_GB2312" w:eastAsia="仿宋_GB2312"/>
          <w:kern w:val="0"/>
          <w:sz w:val="32"/>
          <w:szCs w:val="32"/>
          <w:lang w:eastAsia="zh-CN"/>
        </w:rPr>
        <w:t>因其它原因要求离</w:t>
      </w:r>
      <w:r>
        <w:rPr>
          <w:rFonts w:hint="eastAsia" w:ascii="仿宋_GB2312" w:eastAsia="仿宋_GB2312"/>
          <w:kern w:val="0"/>
          <w:sz w:val="32"/>
          <w:szCs w:val="32"/>
        </w:rPr>
        <w:t>开考场的，</w:t>
      </w:r>
      <w:r>
        <w:rPr>
          <w:rFonts w:hint="eastAsia" w:ascii="仿宋_GB2312" w:eastAsia="仿宋_GB2312"/>
          <w:kern w:val="0"/>
          <w:sz w:val="32"/>
          <w:szCs w:val="32"/>
          <w:lang w:eastAsia="zh-CN"/>
        </w:rPr>
        <w:t>视为放弃面试资格，并须当场</w:t>
      </w:r>
      <w:r>
        <w:rPr>
          <w:rFonts w:hint="eastAsia" w:ascii="仿宋_GB2312" w:eastAsia="仿宋_GB2312"/>
          <w:kern w:val="0"/>
          <w:sz w:val="32"/>
          <w:szCs w:val="32"/>
        </w:rPr>
        <w:t>提出</w:t>
      </w:r>
      <w:r>
        <w:rPr>
          <w:rFonts w:hint="eastAsia" w:ascii="仿宋_GB2312" w:eastAsia="仿宋_GB2312"/>
          <w:kern w:val="0"/>
          <w:sz w:val="32"/>
          <w:szCs w:val="32"/>
          <w:lang w:eastAsia="zh-CN"/>
        </w:rPr>
        <w:t>书面</w:t>
      </w:r>
      <w:r>
        <w:rPr>
          <w:rFonts w:hint="eastAsia" w:ascii="仿宋_GB2312" w:eastAsia="仿宋_GB2312"/>
          <w:kern w:val="0"/>
          <w:sz w:val="32"/>
          <w:szCs w:val="32"/>
        </w:rPr>
        <w:t>申请，经考场主考同意后按弃考处理。严禁任何人向考生传递试题信息。</w:t>
      </w:r>
    </w:p>
    <w:p>
      <w:pPr>
        <w:spacing w:line="620" w:lineRule="exact"/>
        <w:ind w:firstLine="640" w:firstLineChars="200"/>
        <w:rPr>
          <w:rFonts w:ascii="仿宋_GB2312" w:eastAsia="仿宋_GB2312"/>
          <w:kern w:val="0"/>
          <w:sz w:val="32"/>
          <w:szCs w:val="32"/>
        </w:rPr>
      </w:pPr>
      <w:r>
        <w:rPr>
          <w:rFonts w:hint="eastAsia" w:ascii="仿宋_GB2312" w:eastAsia="仿宋_GB2312"/>
          <w:kern w:val="0"/>
          <w:sz w:val="32"/>
          <w:szCs w:val="32"/>
        </w:rPr>
        <w:t>六、考生必须以普通话回答评委提问。在面试中，应严格按照评委的提问回答，不得报告、透露或暗示个人信息，其身份以抽签编码显示。考生对评委的提问不清楚的，可要求评委重新念题。</w:t>
      </w:r>
    </w:p>
    <w:p>
      <w:pPr>
        <w:spacing w:line="620" w:lineRule="exact"/>
        <w:ind w:firstLine="640" w:firstLineChars="200"/>
        <w:rPr>
          <w:rFonts w:ascii="仿宋_GB2312" w:eastAsia="仿宋_GB2312"/>
          <w:kern w:val="0"/>
          <w:sz w:val="32"/>
          <w:szCs w:val="32"/>
        </w:rPr>
      </w:pPr>
      <w:r>
        <w:rPr>
          <w:rFonts w:hint="eastAsia" w:ascii="仿宋_GB2312" w:eastAsia="仿宋_GB2312"/>
          <w:kern w:val="0"/>
          <w:sz w:val="32"/>
          <w:szCs w:val="32"/>
        </w:rPr>
        <w:t>七、面试结束后，考生到候分室等候，待面试成绩统计完毕，签收面试成绩回执。考生须服从评委对自己的成绩评定，不得要求加分、查分、复试或无理取闹。</w:t>
      </w:r>
    </w:p>
    <w:p>
      <w:pPr>
        <w:spacing w:line="620" w:lineRule="exact"/>
        <w:ind w:firstLine="640" w:firstLineChars="200"/>
        <w:rPr>
          <w:rFonts w:ascii="仿宋_GB2312" w:eastAsia="仿宋_GB2312"/>
          <w:kern w:val="0"/>
          <w:sz w:val="32"/>
          <w:szCs w:val="32"/>
        </w:rPr>
      </w:pPr>
      <w:r>
        <w:rPr>
          <w:rFonts w:hint="eastAsia" w:ascii="仿宋_GB2312" w:eastAsia="仿宋_GB2312"/>
          <w:kern w:val="0"/>
          <w:sz w:val="32"/>
          <w:szCs w:val="32"/>
        </w:rPr>
        <w:t>八、考生在面试完毕取得成绩回执后，应立即离开考场，不得在考场附近逗留。</w:t>
      </w:r>
    </w:p>
    <w:p>
      <w:pPr>
        <w:spacing w:line="62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kern w:val="0"/>
          <w:sz w:val="32"/>
          <w:szCs w:val="32"/>
        </w:rPr>
        <w:t>九、考生应接受现场工作人员的管理，对违反面试规定的，将按照</w:t>
      </w:r>
      <w:r>
        <w:rPr>
          <w:rFonts w:hint="eastAsia" w:ascii="仿宋_GB2312" w:eastAsia="仿宋_GB2312"/>
          <w:kern w:val="0"/>
          <w:sz w:val="32"/>
          <w:szCs w:val="32"/>
          <w:lang w:eastAsia="zh-CN"/>
        </w:rPr>
        <w:t>规定</w:t>
      </w:r>
      <w:r>
        <w:rPr>
          <w:rFonts w:hint="eastAsia" w:ascii="仿宋_GB2312" w:eastAsia="仿宋_GB2312"/>
          <w:kern w:val="0"/>
          <w:sz w:val="32"/>
          <w:szCs w:val="32"/>
        </w:rPr>
        <w:t>进行严肃处理。</w:t>
      </w:r>
    </w:p>
    <w:p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2</w:t>
    </w:r>
    <w:r>
      <w:rPr>
        <w:lang w:val="zh-CN"/>
      </w:rPr>
      <w:fldChar w:fldCharType="end"/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632EA0"/>
    <w:rsid w:val="14717534"/>
    <w:rsid w:val="4D632EA0"/>
    <w:rsid w:val="50146B5C"/>
    <w:rsid w:val="616965A6"/>
    <w:rsid w:val="61C17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99"/>
    <w:rPr>
      <w:rFonts w:ascii="宋体" w:hAnsi="Courier New"/>
      <w:szCs w:val="21"/>
    </w:r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2021-05-20T09:41:00Z</dcterms:created>
  <dc:creator>林诗君</dc:creator>
  <cp:lastModifiedBy>林诗君</cp:lastModifiedBy>
  <dcterms:modified xsi:type="dcterms:W3CDTF">2021-05-24T03:34:22Z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9643253AE99B4F1C84E997091F3BF863</vt:lpwstr>
  </property>
</Properties>
</file>