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>附件</w:t>
      </w:r>
    </w:p>
    <w:tbl>
      <w:tblPr>
        <w:tblStyle w:val="3"/>
        <w:tblpPr w:leftFromText="180" w:rightFromText="180" w:vertAnchor="text" w:horzAnchor="page" w:tblpX="1584" w:tblpY="1266"/>
        <w:tblOverlap w:val="never"/>
        <w:tblW w:w="140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5"/>
        <w:gridCol w:w="1920"/>
        <w:gridCol w:w="1560"/>
        <w:gridCol w:w="1450"/>
        <w:gridCol w:w="1820"/>
        <w:gridCol w:w="62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9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职位名称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职位代码</w:t>
            </w:r>
          </w:p>
        </w:tc>
        <w:tc>
          <w:tcPr>
            <w:tcW w:w="145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8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准考证号</w:t>
            </w:r>
          </w:p>
        </w:tc>
        <w:tc>
          <w:tcPr>
            <w:tcW w:w="62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333333"/>
                <w:kern w:val="0"/>
                <w:sz w:val="28"/>
                <w:szCs w:val="28"/>
                <w:vertAlign w:val="baseline"/>
                <w:lang w:val="en-US" w:eastAsia="zh-CN"/>
              </w:rPr>
              <w:t>原工作单位及职务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科技管理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30031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武春涛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300204406</w:t>
            </w:r>
          </w:p>
        </w:tc>
        <w:tc>
          <w:tcPr>
            <w:tcW w:w="62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宣城市公安局技侦支队办公室警务技术三级主管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科技管理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30032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王  磊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300606130</w:t>
            </w:r>
          </w:p>
        </w:tc>
        <w:tc>
          <w:tcPr>
            <w:tcW w:w="62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安徽省淝河监狱办公室（总务科）四级警长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科技管理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30033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杨洁珊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300102219</w:t>
            </w:r>
          </w:p>
        </w:tc>
        <w:tc>
          <w:tcPr>
            <w:tcW w:w="62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淮南市税务局税收风险管理局副局长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科技管理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30034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刘  超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300601907</w:t>
            </w:r>
          </w:p>
        </w:tc>
        <w:tc>
          <w:tcPr>
            <w:tcW w:w="62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六安市裕安区新安镇纪委副书记、四级主任科员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科技管理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30035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徐  洁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300300427</w:t>
            </w:r>
          </w:p>
        </w:tc>
        <w:tc>
          <w:tcPr>
            <w:tcW w:w="62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合肥市肥西县上派镇人民政府四级主任科员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0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9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科技管理</w:t>
            </w:r>
          </w:p>
        </w:tc>
        <w:tc>
          <w:tcPr>
            <w:tcW w:w="156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30036</w:t>
            </w:r>
          </w:p>
        </w:tc>
        <w:tc>
          <w:tcPr>
            <w:tcW w:w="145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杨  芸</w:t>
            </w:r>
          </w:p>
        </w:tc>
        <w:tc>
          <w:tcPr>
            <w:tcW w:w="1820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  <w:t>300301903</w:t>
            </w:r>
          </w:p>
        </w:tc>
        <w:tc>
          <w:tcPr>
            <w:tcW w:w="6228" w:type="dxa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333333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六安市金安区中店乡人民政府</w:t>
            </w:r>
            <w:r>
              <w:rPr>
                <w:rStyle w:val="5"/>
                <w:rFonts w:hint="default" w:ascii="Times New Roman" w:hAnsi="Times New Roman" w:eastAsia="仿宋_GB2312" w:cs="Times New Roman"/>
                <w:sz w:val="24"/>
                <w:szCs w:val="24"/>
                <w:lang w:val="en-US" w:eastAsia="zh-CN" w:bidi="ar"/>
              </w:rPr>
              <w:t>四级主任科员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kern w:val="0"/>
          <w:sz w:val="44"/>
          <w:szCs w:val="44"/>
          <w:lang w:val="en-US" w:eastAsia="zh-CN"/>
        </w:rPr>
        <w:t>安徽省科学技术厅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val="en-US" w:eastAsia="zh-CN"/>
        </w:rPr>
        <w:t>2020年度公开遴选公务员拟遴选人员名单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lang w:val="en-US" w:eastAsia="zh-CN"/>
        </w:rPr>
        <w:t xml:space="preserve">            </w:t>
      </w:r>
    </w:p>
    <w:bookmarkEnd w:id="0"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E12AE"/>
    <w:rsid w:val="06E04FA8"/>
    <w:rsid w:val="0FF4029A"/>
    <w:rsid w:val="3CB771C5"/>
    <w:rsid w:val="43C50D68"/>
    <w:rsid w:val="65BE12AE"/>
    <w:rsid w:val="6FBD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01"/>
    <w:basedOn w:val="4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2021-03-18T02:08:00Z</dcterms:created>
  <dc:creator>keji</dc:creator>
  <cp:lastModifiedBy>lenovo</cp:lastModifiedBy>
  <cp:lastPrinted>2021-03-19T07:56:00Z</cp:lastPrinted>
  <dcterms:modified xsi:type="dcterms:W3CDTF">2021-03-19T09:01:02Z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