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center"/>
        <w:rPr>
          <w:rFonts w:ascii="方正小标宋简体" w:eastAsia="方正小标宋简体"/>
          <w:b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sz w:val="44"/>
          <w:szCs w:val="44"/>
        </w:rPr>
        <w:t>县人大办公室公开选调工作人员公告</w:t>
      </w:r>
    </w:p>
    <w:p>
      <w:pPr>
        <w:pStyle w:val="6"/>
        <w:spacing w:before="0" w:beforeAutospacing="0" w:after="0" w:afterAutospacing="0" w:line="600" w:lineRule="exact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  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因工作需要，县人大办公室拟面向全县公开选调2名工作人员。现公告如下：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一、选调岗位</w:t>
      </w:r>
      <w:r>
        <w:rPr>
          <w:rFonts w:ascii="楷体" w:hAnsi="楷体" w:eastAsia="楷体"/>
          <w:b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县人大办公室文字综合岗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人，均为</w:t>
      </w:r>
      <w:r>
        <w:rPr>
          <w:rFonts w:hint="eastAsia" w:ascii="仿宋" w:hAnsi="仿宋" w:eastAsia="仿宋"/>
          <w:sz w:val="32"/>
          <w:szCs w:val="32"/>
          <w:lang w:eastAsia="zh-CN"/>
        </w:rPr>
        <w:t>行政</w:t>
      </w:r>
      <w:r>
        <w:rPr>
          <w:rFonts w:hint="eastAsia" w:ascii="仿宋" w:hAnsi="仿宋" w:eastAsia="仿宋"/>
          <w:sz w:val="32"/>
          <w:szCs w:val="32"/>
        </w:rPr>
        <w:t>编制。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二、选调条件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、拥护党的路线、方针、政策，品行端正、爱岗敬业、工作勤奋、作风务实，具有良好的政治素质和道德品质。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、具有较为扎实的政策理论水平和较高的文稿写作、综合协调和应变能力。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、报考人员须为已进行公务员登记且在编在岗公务员。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、报考人员年龄在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5周岁以下（</w:t>
      </w:r>
      <w:r>
        <w:rPr>
          <w:rFonts w:ascii="仿宋" w:hAnsi="仿宋" w:eastAsia="仿宋"/>
          <w:sz w:val="32"/>
          <w:szCs w:val="32"/>
        </w:rPr>
        <w:t>198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日以后出生）</w:t>
      </w:r>
      <w:r>
        <w:rPr>
          <w:rFonts w:hint="eastAsia" w:ascii="仿宋" w:hAnsi="仿宋" w:eastAsia="仿宋"/>
          <w:sz w:val="32"/>
          <w:szCs w:val="32"/>
          <w:lang w:eastAsia="zh-CN"/>
        </w:rPr>
        <w:t>、文化程度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全日制</w:t>
      </w:r>
      <w:r>
        <w:rPr>
          <w:rFonts w:hint="eastAsia" w:ascii="仿宋" w:hAnsi="仿宋" w:eastAsia="仿宋"/>
          <w:sz w:val="32"/>
          <w:szCs w:val="32"/>
        </w:rPr>
        <w:t>本科及以上学历</w:t>
      </w:r>
      <w:r>
        <w:rPr>
          <w:rFonts w:hint="eastAsia" w:ascii="仿宋" w:hAnsi="仿宋" w:eastAsia="仿宋"/>
          <w:sz w:val="32"/>
          <w:szCs w:val="32"/>
          <w:lang w:eastAsia="zh-CN"/>
        </w:rPr>
        <w:t>，现任正股职职务或具有研究生学历者放宽至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37周岁（1983年11月27日出生）</w:t>
      </w:r>
      <w:r>
        <w:rPr>
          <w:rFonts w:hint="eastAsia" w:ascii="仿宋" w:hAnsi="仿宋" w:eastAsia="仿宋"/>
          <w:sz w:val="32"/>
          <w:szCs w:val="32"/>
        </w:rPr>
        <w:t>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、报考人员需具有2年及以上工作经历且服务期满，近两年度考核均为称职(合格)及以上(试用期不确定等次除外)。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/>
          <w:sz w:val="32"/>
          <w:szCs w:val="32"/>
        </w:rPr>
        <w:t>身心健康。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有下列情形之一的，不得参加公开选调：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、与县人大机关现有工作人员有《公务员法》第</w:t>
      </w:r>
      <w:r>
        <w:rPr>
          <w:rFonts w:ascii="仿宋" w:hAnsi="仿宋" w:eastAsia="仿宋"/>
          <w:sz w:val="32"/>
          <w:szCs w:val="32"/>
        </w:rPr>
        <w:t>68</w:t>
      </w:r>
      <w:r>
        <w:rPr>
          <w:rFonts w:hint="eastAsia" w:ascii="仿宋" w:hAnsi="仿宋" w:eastAsia="仿宋"/>
          <w:sz w:val="32"/>
          <w:szCs w:val="32"/>
        </w:rPr>
        <w:t>条所列亲属关系的；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、受过党纪、政纪处分的；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、涉嫌违纪违法，正在接受有关专门机关审查且尚未作出结论的；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、法律、法规、县内有关规定明确的其他不适宜情形。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三、选调程序</w:t>
      </w:r>
      <w:r>
        <w:rPr>
          <w:rFonts w:ascii="楷体" w:hAnsi="楷体" w:eastAsia="楷体"/>
          <w:b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选调工作按照“自愿报考、公开竞争、择优录用”的原则，采取考试、考察相结合的办法进行。主要程序有：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、发布公告。在《射阳日报》、射阳政务信息网等媒体发布公开选调公告。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、报名和资格审查。符合上述公开选调条件的人员，本人携《报名登记表》（一式三份）、</w:t>
      </w:r>
      <w:r>
        <w:rPr>
          <w:rFonts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近期免冠同底版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2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寸正面彩色照片3张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身份证、学历学位证书、奖励证书等原件、复印件到县人大办公室现场报名。县人大办公室对报名人员资格条件进行审核。通过资格审核的人员，需要达到拟选调人员3:1的比例，如不足，则不开考。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、组织考试。考试分笔试和面试。笔试主要测试报考人员常识和文稿撰写能力，总分为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分，合格分数线为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分。在笔试成绩合格人员中从高分到低分，按选调岗位人数的3倍的比例（不足该比例的以实际人数为准）确定面试人选。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面试主要测试应试者逻辑思维、综合分析、沟通协调及语言表达等能力素质，总分</w:t>
      </w:r>
      <w:r>
        <w:rPr>
          <w:rFonts w:hint="eastAsia" w:ascii="仿宋" w:hAnsi="仿宋" w:eastAsia="仿宋"/>
          <w:sz w:val="32"/>
          <w:szCs w:val="32"/>
          <w:lang w:eastAsia="zh-CN"/>
        </w:rPr>
        <w:t>为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分，合格分数线为</w:t>
      </w:r>
      <w:r>
        <w:rPr>
          <w:rFonts w:ascii="仿宋" w:hAnsi="仿宋" w:eastAsia="仿宋"/>
          <w:sz w:val="32"/>
          <w:szCs w:val="32"/>
        </w:rPr>
        <w:t>60</w:t>
      </w:r>
      <w:r>
        <w:rPr>
          <w:rFonts w:hint="eastAsia" w:ascii="仿宋" w:hAnsi="仿宋" w:eastAsia="仿宋"/>
          <w:sz w:val="32"/>
          <w:szCs w:val="32"/>
        </w:rPr>
        <w:t>分。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选调总成绩按</w:t>
      </w:r>
      <w:r>
        <w:rPr>
          <w:rFonts w:ascii="仿宋" w:hAnsi="仿宋" w:eastAsia="仿宋"/>
          <w:sz w:val="32"/>
          <w:szCs w:val="32"/>
        </w:rPr>
        <w:t>100</w:t>
      </w:r>
      <w:r>
        <w:rPr>
          <w:rFonts w:hint="eastAsia" w:ascii="仿宋" w:hAnsi="仿宋" w:eastAsia="仿宋"/>
          <w:sz w:val="32"/>
          <w:szCs w:val="32"/>
        </w:rPr>
        <w:t>分计算，笔试、面试各占</w:t>
      </w:r>
      <w:r>
        <w:rPr>
          <w:rFonts w:ascii="仿宋" w:hAnsi="仿宋" w:eastAsia="仿宋"/>
          <w:sz w:val="32"/>
          <w:szCs w:val="32"/>
        </w:rPr>
        <w:t>50%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、考察体检。根据报考人员选调总成绩按选调计划数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的比例，从高分到低分确定考察人选。根据考察情况，县人大主任会议集体研究，确定拟选调人员，并按照有关规定进行体检。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、公示和办理调动手续。拟选调人员名单在政府公示平台公示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个工作日。对公示无异议的拟选调人员，按有关规定办理调动手续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四、公告与考试时间</w:t>
      </w:r>
      <w:r>
        <w:rPr>
          <w:rFonts w:ascii="楷体" w:hAnsi="楷体" w:eastAsia="楷体"/>
          <w:b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、公告发布时间：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日起。</w:t>
      </w:r>
      <w:bookmarkStart w:id="0" w:name="_GoBack"/>
      <w:bookmarkEnd w:id="0"/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、报名时间、地点：公告发布之日起至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日，县人大办公室（县行政中心1304室，联系电话：82362222）。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、笔试、面试时间：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eastAsia="zh-CN"/>
        </w:rPr>
        <w:t>中</w:t>
      </w:r>
      <w:r>
        <w:rPr>
          <w:rFonts w:hint="eastAsia" w:ascii="仿宋" w:hAnsi="仿宋" w:eastAsia="仿宋"/>
          <w:sz w:val="32"/>
          <w:szCs w:val="32"/>
        </w:rPr>
        <w:t>旬。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、县人大办公室公开选调工作人员职位表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1600" w:firstLineChars="500"/>
        <w:jc w:val="both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、县人大办公室公开选调工作人员报名表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pStyle w:val="6"/>
        <w:spacing w:before="0" w:beforeAutospacing="0" w:after="0" w:afterAutospacing="0" w:line="600" w:lineRule="exact"/>
        <w:ind w:firstLine="1600" w:firstLineChars="500"/>
        <w:jc w:val="righ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                       </w:t>
      </w:r>
    </w:p>
    <w:p>
      <w:pPr>
        <w:pStyle w:val="6"/>
        <w:spacing w:before="0" w:beforeAutospacing="0" w:after="0" w:afterAutospacing="0" w:line="600" w:lineRule="exact"/>
        <w:ind w:firstLine="1600" w:firstLineChars="500"/>
        <w:jc w:val="right"/>
        <w:rPr>
          <w:rFonts w:eastAsia="仿宋"/>
          <w:sz w:val="32"/>
          <w:szCs w:val="32"/>
        </w:rPr>
      </w:pPr>
    </w:p>
    <w:p>
      <w:pPr>
        <w:pStyle w:val="6"/>
        <w:spacing w:before="0" w:beforeAutospacing="0" w:after="0" w:afterAutospacing="0" w:line="600" w:lineRule="exact"/>
        <w:ind w:firstLine="1600" w:firstLineChars="5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射阳县人大常委会办公室</w:t>
      </w:r>
    </w:p>
    <w:p>
      <w:pPr>
        <w:pStyle w:val="6"/>
        <w:wordWrap w:val="0"/>
        <w:spacing w:before="0" w:beforeAutospacing="0" w:after="0" w:afterAutospacing="0" w:line="600" w:lineRule="exact"/>
        <w:ind w:right="480" w:firstLine="1600" w:firstLineChars="500"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widowControl w:val="0"/>
        <w:snapToGrid w:val="0"/>
        <w:spacing w:line="600" w:lineRule="exact"/>
        <w:rPr>
          <w:rFonts w:ascii="仿宋" w:hAnsi="仿宋" w:eastAsia="仿宋" w:cs="方正仿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1984" w:right="1531" w:bottom="1701" w:left="1531" w:header="567" w:footer="1304" w:gutter="0"/>
          <w:pgNumType w:fmt="numberInDash" w:start="1"/>
          <w:cols w:space="720" w:num="1"/>
        </w:sectPr>
      </w:pPr>
    </w:p>
    <w:tbl>
      <w:tblPr>
        <w:tblStyle w:val="7"/>
        <w:tblW w:w="0" w:type="auto"/>
        <w:tblInd w:w="4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2"/>
        <w:gridCol w:w="899"/>
        <w:gridCol w:w="73"/>
        <w:gridCol w:w="706"/>
        <w:gridCol w:w="193"/>
        <w:gridCol w:w="900"/>
        <w:gridCol w:w="478"/>
        <w:gridCol w:w="587"/>
        <w:gridCol w:w="685"/>
        <w:gridCol w:w="866"/>
        <w:gridCol w:w="106"/>
        <w:gridCol w:w="1268"/>
        <w:gridCol w:w="1083"/>
        <w:gridCol w:w="1632"/>
        <w:gridCol w:w="717"/>
        <w:gridCol w:w="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972" w:type="dxa"/>
          <w:trHeight w:val="601" w:hRule="atLeast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lef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34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3" w:hRule="atLeast"/>
        </w:trPr>
        <w:tc>
          <w:tcPr>
            <w:tcW w:w="972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主管</w:t>
            </w:r>
            <w:r>
              <w:rPr>
                <w:rFonts w:ascii="宋体" w:hAnsi="宋体" w:cs="宋体"/>
                <w:b/>
                <w:sz w:val="20"/>
              </w:rPr>
              <w:t xml:space="preserve">                                 </w:t>
            </w:r>
            <w:r>
              <w:rPr>
                <w:rFonts w:hint="eastAsia" w:ascii="宋体" w:hAnsi="宋体" w:cs="宋体"/>
                <w:b/>
                <w:sz w:val="20"/>
              </w:rPr>
              <w:t>部门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招聘单位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单位性质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招聘</w:t>
            </w:r>
            <w:r>
              <w:rPr>
                <w:rFonts w:ascii="宋体" w:hAnsi="宋体" w:cs="宋体"/>
                <w:b/>
                <w:sz w:val="20"/>
              </w:rPr>
              <w:t xml:space="preserve">      </w:t>
            </w:r>
            <w:r>
              <w:rPr>
                <w:rFonts w:hint="eastAsia" w:ascii="宋体" w:hAnsi="宋体" w:cs="宋体"/>
                <w:b/>
                <w:sz w:val="20"/>
              </w:rPr>
              <w:t>岗位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岗位类别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人数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专业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学历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其它资格条件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宋体" w:cs="宋体"/>
                <w:b/>
                <w:sz w:val="20"/>
              </w:rPr>
            </w:pPr>
            <w:r>
              <w:rPr>
                <w:rFonts w:hint="eastAsia" w:ascii="宋体" w:hAnsi="宋体" w:cs="宋体"/>
                <w:b/>
                <w:sz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05" w:hRule="atLeast"/>
        </w:trPr>
        <w:tc>
          <w:tcPr>
            <w:tcW w:w="972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县人大办公室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县人大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办公室</w:t>
            </w:r>
          </w:p>
        </w:tc>
        <w:tc>
          <w:tcPr>
            <w:tcW w:w="899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行政</w:t>
            </w:r>
          </w:p>
          <w:p>
            <w:pPr>
              <w:jc w:val="center"/>
              <w:textAlignment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机关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办事员</w:t>
            </w:r>
          </w:p>
        </w:tc>
        <w:tc>
          <w:tcPr>
            <w:tcW w:w="1065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文字综合岗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7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不限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全日制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本科及以上学历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ind w:firstLine="560" w:firstLineChars="200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、具有较为扎实的政策理论水平和文稿写作能力，中文类专业优先。</w:t>
            </w:r>
          </w:p>
          <w:p>
            <w:pPr>
              <w:ind w:firstLine="560" w:firstLineChars="200"/>
              <w:jc w:val="left"/>
              <w:textAlignment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、年龄</w:t>
            </w:r>
            <w:r>
              <w:rPr>
                <w:rFonts w:hint="eastAsia" w:ascii="仿宋" w:hAnsi="仿宋" w:eastAsia="仿宋" w:cs="MS Mincho"/>
                <w:sz w:val="28"/>
                <w:szCs w:val="28"/>
              </w:rPr>
              <w:t>在</w:t>
            </w:r>
            <w:r>
              <w:rPr>
                <w:rFonts w:ascii="仿宋" w:hAnsi="仿宋" w:eastAsia="仿宋" w:cs="宋体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5周岁以下（</w:t>
            </w:r>
            <w:r>
              <w:rPr>
                <w:rFonts w:ascii="仿宋" w:hAnsi="仿宋" w:eastAsia="仿宋" w:cs="宋体"/>
                <w:sz w:val="28"/>
                <w:szCs w:val="28"/>
              </w:rPr>
              <w:t>198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 xml:space="preserve">27 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日以后出生）</w:t>
            </w: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现任正股职岗位或具有研究生学历者放宽至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37周岁（1983年11月27日出生）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。</w:t>
            </w:r>
          </w:p>
        </w:tc>
        <w:tc>
          <w:tcPr>
            <w:tcW w:w="168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无</w:t>
            </w:r>
          </w:p>
        </w:tc>
      </w:tr>
    </w:tbl>
    <w:p>
      <w:pPr>
        <w:widowControl w:val="0"/>
        <w:snapToGrid w:val="0"/>
        <w:spacing w:line="520" w:lineRule="exact"/>
        <w:rPr>
          <w:rFonts w:ascii="方正仿宋_GBK" w:hAnsi="方正仿宋_GBK" w:eastAsia="方正仿宋_GBK" w:cs="方正仿宋_GBK"/>
          <w:sz w:val="32"/>
          <w:szCs w:val="32"/>
        </w:rPr>
        <w:sectPr>
          <w:pgSz w:w="16840" w:h="11907" w:orient="landscape"/>
          <w:pgMar w:top="1531" w:right="1984" w:bottom="1531" w:left="1701" w:header="567" w:footer="1304" w:gutter="0"/>
          <w:pgNumType w:fmt="numberInDash"/>
          <w:cols w:space="720" w:num="1"/>
        </w:sectPr>
      </w:pPr>
    </w:p>
    <w:p>
      <w:pPr>
        <w:jc w:val="left"/>
        <w:rPr>
          <w:rFonts w:ascii="黑体" w:hAnsi="黑体" w:eastAsia="黑体" w:cs="方正黑体_GBK"/>
          <w:sz w:val="30"/>
          <w:szCs w:val="30"/>
        </w:rPr>
      </w:pPr>
      <w:r>
        <w:rPr>
          <w:rFonts w:hint="eastAsia" w:ascii="黑体" w:hAnsi="黑体" w:eastAsia="黑体" w:cs="方正黑体_GBK"/>
          <w:sz w:val="30"/>
          <w:szCs w:val="30"/>
        </w:rPr>
        <w:t>附件</w:t>
      </w:r>
      <w:r>
        <w:rPr>
          <w:rFonts w:ascii="黑体" w:hAnsi="黑体" w:eastAsia="黑体" w:cs="方正黑体_GBK"/>
          <w:sz w:val="30"/>
          <w:szCs w:val="30"/>
        </w:rPr>
        <w:t>2</w:t>
      </w:r>
    </w:p>
    <w:p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县人大办公室公开选调工作人员报名表</w:t>
      </w:r>
    </w:p>
    <w:tbl>
      <w:tblPr>
        <w:tblStyle w:val="7"/>
        <w:tblpPr w:leftFromText="180" w:rightFromText="180" w:vertAnchor="text" w:horzAnchor="margin" w:tblpY="62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73"/>
        <w:gridCol w:w="1235"/>
        <w:gridCol w:w="34"/>
        <w:gridCol w:w="1244"/>
        <w:gridCol w:w="8"/>
        <w:gridCol w:w="1268"/>
        <w:gridCol w:w="1295"/>
        <w:gridCol w:w="1278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姓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名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性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出生时间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照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民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族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籍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贯</w:t>
            </w:r>
          </w:p>
        </w:tc>
        <w:tc>
          <w:tcPr>
            <w:tcW w:w="384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</w:trPr>
        <w:tc>
          <w:tcPr>
            <w:tcW w:w="1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政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治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面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貌</w:t>
            </w:r>
          </w:p>
        </w:tc>
        <w:tc>
          <w:tcPr>
            <w:tcW w:w="1235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参加工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作时间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健康状况</w:t>
            </w: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exact"/>
        </w:trPr>
        <w:tc>
          <w:tcPr>
            <w:tcW w:w="117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专业技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术职务</w:t>
            </w:r>
          </w:p>
        </w:tc>
        <w:tc>
          <w:tcPr>
            <w:tcW w:w="25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</w:t>
            </w:r>
          </w:p>
          <w:p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宋体" w:hAnsi="宋体" w:cs="方正仿宋_GBK"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熟悉专业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有何专长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571" w:type="dxa"/>
            <w:vMerge w:val="continue"/>
            <w:vAlign w:val="center"/>
          </w:tcPr>
          <w:p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全日制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教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育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学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毕业院校、专业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以及时间</w:t>
            </w:r>
          </w:p>
        </w:tc>
        <w:tc>
          <w:tcPr>
            <w:tcW w:w="2849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75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学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在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职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教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育</w:t>
            </w: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学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历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毕业院校、专业以及时间</w:t>
            </w:r>
          </w:p>
        </w:tc>
        <w:tc>
          <w:tcPr>
            <w:tcW w:w="2849" w:type="dxa"/>
            <w:gridSpan w:val="2"/>
            <w:vMerge w:val="restart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7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学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位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849" w:type="dxa"/>
            <w:gridSpan w:val="2"/>
            <w:vMerge w:val="continue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44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现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任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职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务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（写明单位、级别）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单位性质</w:t>
            </w:r>
          </w:p>
        </w:tc>
        <w:tc>
          <w:tcPr>
            <w:tcW w:w="2849" w:type="dxa"/>
            <w:gridSpan w:val="2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</w:trPr>
        <w:tc>
          <w:tcPr>
            <w:tcW w:w="1102" w:type="dxa"/>
            <w:vAlign w:val="center"/>
          </w:tcPr>
          <w:p>
            <w:pPr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简</w:t>
            </w:r>
          </w:p>
          <w:p>
            <w:pPr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历</w:t>
            </w:r>
          </w:p>
        </w:tc>
        <w:tc>
          <w:tcPr>
            <w:tcW w:w="8006" w:type="dxa"/>
            <w:gridSpan w:val="9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</w:tbl>
    <w:tbl>
      <w:tblPr>
        <w:tblStyle w:val="7"/>
        <w:tblW w:w="0" w:type="auto"/>
        <w:tblInd w:w="-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89"/>
        <w:gridCol w:w="11"/>
        <w:gridCol w:w="844"/>
        <w:gridCol w:w="1158"/>
        <w:gridCol w:w="121"/>
        <w:gridCol w:w="1154"/>
        <w:gridCol w:w="503"/>
        <w:gridCol w:w="779"/>
        <w:gridCol w:w="3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47" w:hRule="atLeast"/>
        </w:trPr>
        <w:tc>
          <w:tcPr>
            <w:tcW w:w="889" w:type="dxa"/>
            <w:vAlign w:val="center"/>
          </w:tcPr>
          <w:p>
            <w:pPr>
              <w:snapToGrid w:val="0"/>
              <w:ind w:left="-107" w:leftChars="-51" w:firstLine="108" w:firstLineChars="45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奖惩</w:t>
            </w:r>
          </w:p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情况</w:t>
            </w:r>
          </w:p>
        </w:tc>
        <w:tc>
          <w:tcPr>
            <w:tcW w:w="8291" w:type="dxa"/>
            <w:gridSpan w:val="8"/>
            <w:tcBorders>
              <w:bottom w:val="nil"/>
            </w:tcBorders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18" w:hRule="atLeast"/>
        </w:trPr>
        <w:tc>
          <w:tcPr>
            <w:tcW w:w="889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考核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结果</w:t>
            </w:r>
          </w:p>
        </w:tc>
        <w:tc>
          <w:tcPr>
            <w:tcW w:w="8291" w:type="dxa"/>
            <w:gridSpan w:val="8"/>
            <w:vAlign w:val="center"/>
          </w:tcPr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889" w:type="dxa"/>
            <w:vMerge w:val="restart"/>
            <w:tcBorders>
              <w:right w:val="nil"/>
            </w:tcBorders>
            <w:vAlign w:val="center"/>
          </w:tcPr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家庭</w:t>
            </w:r>
          </w:p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主要</w:t>
            </w:r>
          </w:p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成员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称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谓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姓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名</w:t>
            </w:r>
          </w:p>
        </w:tc>
        <w:tc>
          <w:tcPr>
            <w:tcW w:w="1154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年月</w:t>
            </w:r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政治面貌</w:t>
            </w:r>
          </w:p>
        </w:tc>
        <w:tc>
          <w:tcPr>
            <w:tcW w:w="3721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6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0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9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7" w:hRule="atLeast"/>
        </w:trPr>
        <w:tc>
          <w:tcPr>
            <w:tcW w:w="889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6" w:hRule="atLeast"/>
        </w:trPr>
        <w:tc>
          <w:tcPr>
            <w:tcW w:w="889" w:type="dxa"/>
            <w:vMerge w:val="restart"/>
            <w:vAlign w:val="center"/>
          </w:tcPr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本人</w:t>
            </w:r>
          </w:p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其他</w:t>
            </w:r>
          </w:p>
          <w:p>
            <w:pPr>
              <w:snapToGrid w:val="0"/>
              <w:ind w:left="-51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信息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身份证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号码</w:t>
            </w:r>
          </w:p>
        </w:tc>
        <w:tc>
          <w:tcPr>
            <w:tcW w:w="243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家庭住址</w:t>
            </w:r>
          </w:p>
        </w:tc>
        <w:tc>
          <w:tcPr>
            <w:tcW w:w="3721" w:type="dxa"/>
            <w:vAlign w:val="center"/>
          </w:tcPr>
          <w:p>
            <w:pPr>
              <w:snapToGrid w:val="0"/>
              <w:ind w:left="-51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6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单位电话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住宅电话</w:t>
            </w:r>
          </w:p>
        </w:tc>
        <w:tc>
          <w:tcPr>
            <w:tcW w:w="3721" w:type="dxa"/>
            <w:vAlign w:val="center"/>
          </w:tcPr>
          <w:p>
            <w:pPr>
              <w:snapToGrid w:val="0"/>
              <w:ind w:firstLine="1058" w:firstLineChars="441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3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通信地址</w:t>
            </w:r>
          </w:p>
        </w:tc>
        <w:tc>
          <w:tcPr>
            <w:tcW w:w="25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邮政编码</w:t>
            </w:r>
          </w:p>
        </w:tc>
        <w:tc>
          <w:tcPr>
            <w:tcW w:w="3721" w:type="dxa"/>
            <w:vAlign w:val="center"/>
          </w:tcPr>
          <w:p>
            <w:pPr>
              <w:snapToGrid w:val="0"/>
              <w:ind w:firstLine="1058" w:firstLineChars="441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电子信箱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5" w:hRule="atLeast"/>
        </w:trPr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013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255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  <w:tc>
          <w:tcPr>
            <w:tcW w:w="3721" w:type="dxa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79" w:hRule="atLeast"/>
        </w:trPr>
        <w:tc>
          <w:tcPr>
            <w:tcW w:w="90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所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在单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位</w:t>
            </w:r>
          </w:p>
          <w:p>
            <w:pPr>
              <w:snapToGrid w:val="0"/>
              <w:jc w:val="center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意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见</w:t>
            </w:r>
          </w:p>
        </w:tc>
        <w:tc>
          <w:tcPr>
            <w:tcW w:w="3780" w:type="dxa"/>
            <w:gridSpan w:val="5"/>
            <w:vAlign w:val="center"/>
          </w:tcPr>
          <w:p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</w:t>
            </w:r>
          </w:p>
          <w:p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ind w:left="2400" w:hanging="2400" w:hangingChars="100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（盖章）</w:t>
            </w:r>
          </w:p>
          <w:p>
            <w:pPr>
              <w:snapToGrid w:val="0"/>
              <w:ind w:left="2400" w:hanging="2400" w:hangingChars="1000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</w:p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年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月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日</w:t>
            </w:r>
          </w:p>
        </w:tc>
        <w:tc>
          <w:tcPr>
            <w:tcW w:w="779" w:type="dxa"/>
            <w:vAlign w:val="center"/>
          </w:tcPr>
          <w:p>
            <w:pPr>
              <w:snapToGrid w:val="0"/>
              <w:rPr>
                <w:rFonts w:asci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选调单位资格审查意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见</w:t>
            </w:r>
          </w:p>
        </w:tc>
        <w:tc>
          <w:tcPr>
            <w:tcW w:w="3721" w:type="dxa"/>
            <w:vAlign w:val="center"/>
          </w:tcPr>
          <w:p>
            <w:pPr>
              <w:snapToGrid w:val="0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</w:t>
            </w:r>
          </w:p>
          <w:p>
            <w:pPr>
              <w:snapToGrid w:val="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           </w:t>
            </w:r>
          </w:p>
          <w:p>
            <w:pPr>
              <w:snapToGrid w:val="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ind w:right="360"/>
              <w:jc w:val="right"/>
              <w:rPr>
                <w:rFonts w:ascii="宋体" w:cs="方正仿宋_GBK"/>
                <w:bCs/>
                <w:sz w:val="24"/>
                <w:szCs w:val="24"/>
              </w:rPr>
            </w:pPr>
          </w:p>
          <w:p>
            <w:pPr>
              <w:snapToGrid w:val="0"/>
              <w:ind w:right="36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（盖章）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</w:t>
            </w:r>
          </w:p>
          <w:p>
            <w:pPr>
              <w:snapToGrid w:val="0"/>
              <w:ind w:right="360"/>
              <w:jc w:val="right"/>
              <w:rPr>
                <w:rFonts w:ascii="宋体" w:hAnsi="宋体" w:cs="方正仿宋_GBK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cs="方正仿宋_GBK"/>
                <w:bCs/>
                <w:sz w:val="24"/>
                <w:szCs w:val="24"/>
              </w:rPr>
            </w:pP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年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月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方正仿宋_GBK"/>
                <w:bCs/>
                <w:sz w:val="24"/>
                <w:szCs w:val="24"/>
              </w:rPr>
              <w:t>日</w:t>
            </w:r>
            <w:r>
              <w:rPr>
                <w:rFonts w:ascii="宋体" w:hAnsi="宋体" w:cs="方正仿宋_GBK"/>
                <w:bCs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仿宋_GB2312" w:eastAsia="仿宋_GB2312"/>
        </w:rPr>
        <w:t>注：此表一式三份，由报名人如实填写，如不实产生的后果由本人负责。</w:t>
      </w:r>
    </w:p>
    <w:sectPr>
      <w:pgSz w:w="11907" w:h="16840"/>
      <w:pgMar w:top="1701" w:right="1531" w:bottom="1701" w:left="1531" w:header="567" w:footer="1304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9"/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Style w:val="9"/>
                              <w:rFonts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yefv8kBAACZAwAADgAAAGRycy9lMm9Eb2MueG1srVPNjtMwEL4j8Q6W&#10;79Rph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/I6&#10;29MHqLHrIWBfGu78kFunPGAyqx5UtPmNegjW0dzz1Vw5JCLyR+vVel1hSWBtPiAOe/w8REhvpbck&#10;Bw2NeHvFVH56D2lsnVvyNOfvtTGY57VxfyUQM2dY5j5yzFEa9sNEfO/bM+rp8eIb6nDPKTHvHPqa&#10;d2QO4hzs5+AYoj50SG1ZeEG4PSYkUbjlCSPsNBhvrKibtiuvxJ/n0vX4R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J5+/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sz w:val="24"/>
                        <w:szCs w:val="24"/>
                      </w:rPr>
                    </w:pPr>
                    <w:r>
                      <w:rPr>
                        <w:rStyle w:val="9"/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9"/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t>- 5 -</w:t>
                    </w:r>
                    <w:r>
                      <w:rPr>
                        <w:rStyle w:val="9"/>
                        <w:rFonts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</w:pPr>
    <w:r>
      <mc:AlternateContent>
        <mc:Choice Requires="wps">
          <w:drawing>
            <wp:anchor distT="0" distB="0" distL="0" distR="0" simplePos="0" relativeHeight="503315456" behindDoc="1" locked="0" layoutInCell="0" allowOverlap="1">
              <wp:simplePos x="0" y="0"/>
              <wp:positionH relativeFrom="page">
                <wp:posOffset>791845</wp:posOffset>
              </wp:positionH>
              <wp:positionV relativeFrom="page">
                <wp:posOffset>359410</wp:posOffset>
              </wp:positionV>
              <wp:extent cx="5183505" cy="1797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350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>
                        <a:outerShdw algn="ctr" rotWithShape="0">
                          <a:srgbClr val="A0A0A4"/>
                        </a:outerShdw>
                      </a:effectLst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2.35pt;margin-top:28.3pt;height:14.15pt;width:408.15pt;mso-position-horizontal-relative:page;mso-position-vertical-relative:page;z-index:-1024;mso-width-relative:page;mso-height-relative:page;" filled="f" stroked="f" coordsize="21600,21600" o:allowincell="f" o:gfxdata="UEsDBAoAAAAAAIdO4kAAAAAAAAAAAAAAAAAEAAAAZHJzL1BLAwQUAAAACACHTuJAXwWZgdYAAAAJ&#10;AQAADwAAAGRycy9kb3ducmV2LnhtbE2Py07DMBRE90j8g3WR2FEnUQhNiFOpCFiwa0v2bnzrBPyI&#10;bPfB33NZ0eVoRjNn2tXFGnbCECfvBOSLDBi6wavJaQGfu7eHJbCYpFPSeIcCfjDCqru9aWWj/Nlt&#10;8LRNmlGJi40UMKY0N5zHYUQr48LP6Mg7+GBlIhk0V0GeqdwaXmRZxa2cHC2McsaXEYfv7dHSbjC6&#10;5++Hfl2pfrP+KL7qV70T4v4uz56BJbyk/zD84RM6dMS090enIjOki/KJogIeqwoYBeoyp3N7Acuy&#10;Bt61/PpB9wtQSwMEFAAAAAgAh07iQMN7ZgTqAQAA0gMAAA4AAABkcnMvZTJvRG9jLnhtbK1TwY7T&#10;MBC9I/EPlu80aaHsUjVdAdUiJARIBXF2HSexZHussdu0PwB/wIkLd75rv4Ox05SyXPaAIjkv4/Hz&#10;vDeT5c3BGrZXGDS4ik8nJWfKSai1ayv++dPtk2vOQhSuFgacqvhRBX6zevxo2fuFmkEHplbIiMSF&#10;Re8r3sXoF0URZKesCBPwytFmA2hFpE9sixpFT+zWFLOyfF70gLVHkCoEiq6HTX5ixIcQQtNoqdYg&#10;d1a5OLCiMiKSpNBpH/gqV9s0SsYPTRNUZKbipDTmlS4hvE1rsVqKRYvCd1qeShAPKeGeJiu0o0vP&#10;VGsRBduh/ofKaokQoIkTCbYYhGRHSMW0vOfNphNeZS1kdfBn08P/o5Xv9x+R6briM86csNTwu+/f&#10;7n78uvv5lc2SPb0PC8raeMqLh1dwoKEZ44GCSfWhQZvepIfRPpl7PJurDpFJCs6n10/n5ZwzSXvT&#10;qxdXhIm++HPaY4hvFFiWQMWRmpc9Fft3IQ6pY0q6zMGtNiY30Li/AsQ5RFSeADqdi9tFhZuu7pkw&#10;LY2+jMgZQvyiY5edTiWnxIDt9rVBthc0NC9Lep6dKoWRItd9wV4klwY3EtpCfSS7zFtHrUpjNwIc&#10;wXYEO4+67UhuNjXzUKsz/2ks0yxdfhO+/BVX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fBZmB&#10;1gAAAAkBAAAPAAAAAAAAAAEAIAAAACIAAABkcnMvZG93bnJldi54bWxQSwECFAAUAAAACACHTuJA&#10;w3tmBOoBAADSAwAADgAAAAAAAAABACAAAAAlAQAAZHJzL2Uyb0RvYy54bWxQSwUGAAAAAAYABgBZ&#10;AQAAgQUAAAAA&#10;">
              <v:fill on="f" focussize="0,0"/>
              <v:stroke on="f"/>
              <v:imagedata o:title=""/>
              <o:lock v:ext="edit" aspectratio="f"/>
              <v:shadow on="t" color="#A0A0A4" offset="0pt,0pt" origin="0f,0f" matrix="65536f,0f,0f,65536f"/>
              <v:textbox inset="0mm,0mm,0mm,0m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A69"/>
    <w:rsid w:val="00011992"/>
    <w:rsid w:val="00014EF3"/>
    <w:rsid w:val="0005473F"/>
    <w:rsid w:val="00055907"/>
    <w:rsid w:val="00073BD8"/>
    <w:rsid w:val="00077D1D"/>
    <w:rsid w:val="00081C3E"/>
    <w:rsid w:val="000B6EF2"/>
    <w:rsid w:val="000F1DC2"/>
    <w:rsid w:val="000F6910"/>
    <w:rsid w:val="00130D25"/>
    <w:rsid w:val="00160246"/>
    <w:rsid w:val="00164D55"/>
    <w:rsid w:val="00176868"/>
    <w:rsid w:val="00185852"/>
    <w:rsid w:val="001955A6"/>
    <w:rsid w:val="001E15F3"/>
    <w:rsid w:val="00202970"/>
    <w:rsid w:val="0020586D"/>
    <w:rsid w:val="002215FE"/>
    <w:rsid w:val="00250A54"/>
    <w:rsid w:val="00262737"/>
    <w:rsid w:val="00264324"/>
    <w:rsid w:val="002858E9"/>
    <w:rsid w:val="002972A2"/>
    <w:rsid w:val="002A6AE6"/>
    <w:rsid w:val="002A7B6C"/>
    <w:rsid w:val="002B429C"/>
    <w:rsid w:val="002E38E8"/>
    <w:rsid w:val="00310650"/>
    <w:rsid w:val="003121F0"/>
    <w:rsid w:val="00331726"/>
    <w:rsid w:val="003351F1"/>
    <w:rsid w:val="003354CC"/>
    <w:rsid w:val="003743CA"/>
    <w:rsid w:val="00393142"/>
    <w:rsid w:val="003C44DA"/>
    <w:rsid w:val="003E5366"/>
    <w:rsid w:val="003E7D54"/>
    <w:rsid w:val="003F7FB3"/>
    <w:rsid w:val="004036D8"/>
    <w:rsid w:val="00460388"/>
    <w:rsid w:val="00481135"/>
    <w:rsid w:val="004930FA"/>
    <w:rsid w:val="004E4DC3"/>
    <w:rsid w:val="004F3458"/>
    <w:rsid w:val="004F3B25"/>
    <w:rsid w:val="004F58C8"/>
    <w:rsid w:val="004F63F7"/>
    <w:rsid w:val="0050016D"/>
    <w:rsid w:val="00512176"/>
    <w:rsid w:val="00525BA3"/>
    <w:rsid w:val="00536710"/>
    <w:rsid w:val="005378AE"/>
    <w:rsid w:val="0054065E"/>
    <w:rsid w:val="00544C38"/>
    <w:rsid w:val="00551AA9"/>
    <w:rsid w:val="0055543B"/>
    <w:rsid w:val="00555E37"/>
    <w:rsid w:val="005574AD"/>
    <w:rsid w:val="00582996"/>
    <w:rsid w:val="00587969"/>
    <w:rsid w:val="005A26EB"/>
    <w:rsid w:val="005A27CE"/>
    <w:rsid w:val="005C05D1"/>
    <w:rsid w:val="005C17D2"/>
    <w:rsid w:val="005D6283"/>
    <w:rsid w:val="005E7B74"/>
    <w:rsid w:val="00625520"/>
    <w:rsid w:val="00633587"/>
    <w:rsid w:val="00641CFE"/>
    <w:rsid w:val="00672BC4"/>
    <w:rsid w:val="00683391"/>
    <w:rsid w:val="00685BD5"/>
    <w:rsid w:val="00695887"/>
    <w:rsid w:val="006973BB"/>
    <w:rsid w:val="006973E0"/>
    <w:rsid w:val="006A056B"/>
    <w:rsid w:val="006A7813"/>
    <w:rsid w:val="006B55FB"/>
    <w:rsid w:val="006E0FEC"/>
    <w:rsid w:val="0070374B"/>
    <w:rsid w:val="00706BB5"/>
    <w:rsid w:val="0072012D"/>
    <w:rsid w:val="0072392F"/>
    <w:rsid w:val="00725693"/>
    <w:rsid w:val="00725DD4"/>
    <w:rsid w:val="00752BC5"/>
    <w:rsid w:val="00787B10"/>
    <w:rsid w:val="007918EB"/>
    <w:rsid w:val="007931DB"/>
    <w:rsid w:val="007B0D0D"/>
    <w:rsid w:val="007C4497"/>
    <w:rsid w:val="007C70A4"/>
    <w:rsid w:val="007D1450"/>
    <w:rsid w:val="007E6270"/>
    <w:rsid w:val="00815FED"/>
    <w:rsid w:val="0082653A"/>
    <w:rsid w:val="0083329A"/>
    <w:rsid w:val="00840B76"/>
    <w:rsid w:val="0085034E"/>
    <w:rsid w:val="00852387"/>
    <w:rsid w:val="00872331"/>
    <w:rsid w:val="00874791"/>
    <w:rsid w:val="00891625"/>
    <w:rsid w:val="00894F52"/>
    <w:rsid w:val="008B4DCB"/>
    <w:rsid w:val="00901E0D"/>
    <w:rsid w:val="00911667"/>
    <w:rsid w:val="009201D2"/>
    <w:rsid w:val="009225E6"/>
    <w:rsid w:val="009255E1"/>
    <w:rsid w:val="00942733"/>
    <w:rsid w:val="00944BE3"/>
    <w:rsid w:val="00946A06"/>
    <w:rsid w:val="00946AB5"/>
    <w:rsid w:val="00952FDC"/>
    <w:rsid w:val="00953F84"/>
    <w:rsid w:val="0096505B"/>
    <w:rsid w:val="00973CE1"/>
    <w:rsid w:val="009A0117"/>
    <w:rsid w:val="009A0484"/>
    <w:rsid w:val="009C69D9"/>
    <w:rsid w:val="00A138A6"/>
    <w:rsid w:val="00A24B28"/>
    <w:rsid w:val="00A36969"/>
    <w:rsid w:val="00A37C1F"/>
    <w:rsid w:val="00A57696"/>
    <w:rsid w:val="00A64EEA"/>
    <w:rsid w:val="00A817F2"/>
    <w:rsid w:val="00A86362"/>
    <w:rsid w:val="00A93243"/>
    <w:rsid w:val="00A938F5"/>
    <w:rsid w:val="00AA10F4"/>
    <w:rsid w:val="00B2565C"/>
    <w:rsid w:val="00B43439"/>
    <w:rsid w:val="00B84F13"/>
    <w:rsid w:val="00B908A6"/>
    <w:rsid w:val="00BC497D"/>
    <w:rsid w:val="00BD7A76"/>
    <w:rsid w:val="00BE0441"/>
    <w:rsid w:val="00C03BF4"/>
    <w:rsid w:val="00C16D35"/>
    <w:rsid w:val="00C54F96"/>
    <w:rsid w:val="00C630F9"/>
    <w:rsid w:val="00C84711"/>
    <w:rsid w:val="00CA0F84"/>
    <w:rsid w:val="00CA10DC"/>
    <w:rsid w:val="00CC40E7"/>
    <w:rsid w:val="00CD0688"/>
    <w:rsid w:val="00CE311E"/>
    <w:rsid w:val="00CE4555"/>
    <w:rsid w:val="00CE4F4F"/>
    <w:rsid w:val="00D12269"/>
    <w:rsid w:val="00D13837"/>
    <w:rsid w:val="00D14CB7"/>
    <w:rsid w:val="00D20BB6"/>
    <w:rsid w:val="00D31798"/>
    <w:rsid w:val="00D31E00"/>
    <w:rsid w:val="00D4121B"/>
    <w:rsid w:val="00D41C32"/>
    <w:rsid w:val="00D45CDC"/>
    <w:rsid w:val="00D744C5"/>
    <w:rsid w:val="00D814F5"/>
    <w:rsid w:val="00DA598D"/>
    <w:rsid w:val="00DB204F"/>
    <w:rsid w:val="00DC0613"/>
    <w:rsid w:val="00DC2520"/>
    <w:rsid w:val="00DC3275"/>
    <w:rsid w:val="00DE20CC"/>
    <w:rsid w:val="00DE4A69"/>
    <w:rsid w:val="00DE6130"/>
    <w:rsid w:val="00DF1E21"/>
    <w:rsid w:val="00DF4A44"/>
    <w:rsid w:val="00E0149C"/>
    <w:rsid w:val="00E04B8D"/>
    <w:rsid w:val="00E10BA5"/>
    <w:rsid w:val="00E12E7B"/>
    <w:rsid w:val="00E223AF"/>
    <w:rsid w:val="00E2678F"/>
    <w:rsid w:val="00E270DC"/>
    <w:rsid w:val="00E34956"/>
    <w:rsid w:val="00E463B0"/>
    <w:rsid w:val="00E47474"/>
    <w:rsid w:val="00E47FB0"/>
    <w:rsid w:val="00E8067D"/>
    <w:rsid w:val="00E8388E"/>
    <w:rsid w:val="00E91975"/>
    <w:rsid w:val="00EA5FE7"/>
    <w:rsid w:val="00EB31E1"/>
    <w:rsid w:val="00EC10FB"/>
    <w:rsid w:val="00EC6232"/>
    <w:rsid w:val="00ED2DFF"/>
    <w:rsid w:val="00EE6C4E"/>
    <w:rsid w:val="00EF7B83"/>
    <w:rsid w:val="00F03838"/>
    <w:rsid w:val="00F13451"/>
    <w:rsid w:val="00F27958"/>
    <w:rsid w:val="00F279E0"/>
    <w:rsid w:val="00F3450E"/>
    <w:rsid w:val="00F34B74"/>
    <w:rsid w:val="00F504F8"/>
    <w:rsid w:val="00F538D5"/>
    <w:rsid w:val="00F808C8"/>
    <w:rsid w:val="00F841E1"/>
    <w:rsid w:val="00F87427"/>
    <w:rsid w:val="00F90D33"/>
    <w:rsid w:val="00F927F0"/>
    <w:rsid w:val="00FB7B07"/>
    <w:rsid w:val="00FC1D34"/>
    <w:rsid w:val="00FD599E"/>
    <w:rsid w:val="00FE10C5"/>
    <w:rsid w:val="00FE3E9B"/>
    <w:rsid w:val="111960FE"/>
    <w:rsid w:val="1C442CE7"/>
    <w:rsid w:val="1CF30CFB"/>
    <w:rsid w:val="1DEC7C80"/>
    <w:rsid w:val="1F8F4B5B"/>
    <w:rsid w:val="26040456"/>
    <w:rsid w:val="3236594E"/>
    <w:rsid w:val="35D96000"/>
    <w:rsid w:val="3A6B74E8"/>
    <w:rsid w:val="3B4D4638"/>
    <w:rsid w:val="3C614ECD"/>
    <w:rsid w:val="4292560C"/>
    <w:rsid w:val="4C791A33"/>
    <w:rsid w:val="55F20B5D"/>
    <w:rsid w:val="57291931"/>
    <w:rsid w:val="5E7D47D6"/>
    <w:rsid w:val="62FA7244"/>
    <w:rsid w:val="64DF0A19"/>
    <w:rsid w:val="65BA4C2D"/>
    <w:rsid w:val="68BD01C3"/>
    <w:rsid w:val="69B000C3"/>
    <w:rsid w:val="72976230"/>
    <w:rsid w:val="781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nhideWhenUsed="0" w:uiPriority="99" w:semiHidden="0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color="000000"/>
      <w:lang w:val="en-US" w:eastAsia="zh-CN" w:bidi="ar-SA"/>
    </w:rPr>
  </w:style>
  <w:style w:type="paragraph" w:styleId="2">
    <w:name w:val="heading 3"/>
    <w:basedOn w:val="1"/>
    <w:next w:val="1"/>
    <w:link w:val="11"/>
    <w:qFormat/>
    <w:locked/>
    <w:uiPriority w:val="99"/>
    <w:pPr>
      <w:spacing w:before="100" w:beforeAutospacing="1" w:after="100" w:afterAutospacing="1" w:line="240" w:lineRule="auto"/>
      <w:jc w:val="left"/>
      <w:textAlignment w:val="auto"/>
      <w:outlineLvl w:val="2"/>
    </w:pPr>
    <w:rPr>
      <w:rFonts w:ascii="宋体" w:hAnsi="宋体" w:cs="宋体"/>
      <w:b/>
      <w:bCs/>
      <w:color w:val="auto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标题 3 Char"/>
    <w:basedOn w:val="8"/>
    <w:link w:val="2"/>
    <w:semiHidden/>
    <w:locked/>
    <w:uiPriority w:val="99"/>
    <w:rPr>
      <w:rFonts w:cs="Times New Roman"/>
      <w:b/>
      <w:bCs/>
      <w:color w:val="000000"/>
      <w:kern w:val="0"/>
      <w:sz w:val="32"/>
      <w:szCs w:val="32"/>
      <w:u w:color="000000"/>
    </w:rPr>
  </w:style>
  <w:style w:type="character" w:customStyle="1" w:styleId="12">
    <w:name w:val="链接"/>
    <w:basedOn w:val="8"/>
    <w:qFormat/>
    <w:uiPriority w:val="99"/>
    <w:rPr>
      <w:rFonts w:ascii="Times New Roman" w:eastAsia="宋体" w:cs="Times New Roman"/>
      <w:color w:val="0000FF"/>
      <w:sz w:val="21"/>
      <w:u w:val="single" w:color="0000FF"/>
      <w:vertAlign w:val="baseline"/>
      <w:lang w:val="en-US" w:eastAsia="zh-C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Char"/>
    <w:basedOn w:val="8"/>
    <w:link w:val="3"/>
    <w:semiHidden/>
    <w:qFormat/>
    <w:locked/>
    <w:uiPriority w:val="99"/>
    <w:rPr>
      <w:rFonts w:cs="Times New Roman"/>
      <w:color w:val="000000"/>
      <w:kern w:val="0"/>
      <w:sz w:val="2"/>
      <w:u w:color="000000"/>
    </w:rPr>
  </w:style>
  <w:style w:type="character" w:customStyle="1" w:styleId="15">
    <w:name w:val="页脚 Char"/>
    <w:basedOn w:val="8"/>
    <w:link w:val="4"/>
    <w:semiHidden/>
    <w:locked/>
    <w:uiPriority w:val="99"/>
    <w:rPr>
      <w:rFonts w:cs="Times New Roman"/>
      <w:color w:val="000000"/>
      <w:kern w:val="0"/>
      <w:sz w:val="18"/>
      <w:szCs w:val="18"/>
      <w:u w:color="000000"/>
    </w:rPr>
  </w:style>
  <w:style w:type="character" w:customStyle="1" w:styleId="16">
    <w:name w:val="页眉 Char"/>
    <w:basedOn w:val="8"/>
    <w:link w:val="5"/>
    <w:semiHidden/>
    <w:locked/>
    <w:uiPriority w:val="99"/>
    <w:rPr>
      <w:rFonts w:cs="Times New Roman"/>
      <w:color w:val="000000"/>
      <w:kern w:val="0"/>
      <w:sz w:val="18"/>
      <w:szCs w:val="18"/>
      <w:u w:color="000000"/>
    </w:rPr>
  </w:style>
  <w:style w:type="paragraph" w:customStyle="1" w:styleId="17">
    <w:name w:val="章标题"/>
    <w:basedOn w:val="1"/>
    <w:next w:val="18"/>
    <w:qFormat/>
    <w:uiPriority w:val="99"/>
    <w:pPr>
      <w:spacing w:before="158" w:after="153" w:line="323" w:lineRule="atLeast"/>
      <w:jc w:val="center"/>
    </w:pPr>
    <w:rPr>
      <w:rFonts w:ascii="Arial" w:eastAsia="黑体"/>
      <w:sz w:val="31"/>
    </w:rPr>
  </w:style>
  <w:style w:type="paragraph" w:customStyle="1" w:styleId="18">
    <w:name w:val="节标题"/>
    <w:basedOn w:val="1"/>
    <w:next w:val="19"/>
    <w:qFormat/>
    <w:uiPriority w:val="99"/>
    <w:pPr>
      <w:spacing w:line="289" w:lineRule="atLeast"/>
      <w:jc w:val="center"/>
    </w:pPr>
    <w:rPr>
      <w:sz w:val="28"/>
    </w:rPr>
  </w:style>
  <w:style w:type="paragraph" w:customStyle="1" w:styleId="19">
    <w:name w:val="小节标题"/>
    <w:basedOn w:val="1"/>
    <w:next w:val="1"/>
    <w:qFormat/>
    <w:uiPriority w:val="99"/>
    <w:pPr>
      <w:spacing w:before="175" w:after="102" w:line="351" w:lineRule="atLeast"/>
    </w:pPr>
    <w:rPr>
      <w:rFonts w:eastAsia="黑体"/>
    </w:rPr>
  </w:style>
  <w:style w:type="paragraph" w:customStyle="1" w:styleId="20">
    <w:name w:val="文章副标题"/>
    <w:basedOn w:val="1"/>
    <w:next w:val="17"/>
    <w:qFormat/>
    <w:uiPriority w:val="99"/>
    <w:pPr>
      <w:spacing w:before="187" w:after="175" w:line="374" w:lineRule="atLeast"/>
      <w:jc w:val="center"/>
    </w:pPr>
    <w:rPr>
      <w:sz w:val="36"/>
    </w:rPr>
  </w:style>
  <w:style w:type="paragraph" w:customStyle="1" w:styleId="21">
    <w:name w:val="文章总标题"/>
    <w:basedOn w:val="1"/>
    <w:next w:val="20"/>
    <w:uiPriority w:val="99"/>
    <w:pPr>
      <w:spacing w:before="566" w:after="544" w:line="566" w:lineRule="atLeast"/>
      <w:jc w:val="center"/>
    </w:pPr>
    <w:rPr>
      <w:rFonts w:ascii="Arial" w:eastAsia="黑体"/>
      <w:sz w:val="54"/>
    </w:rPr>
  </w:style>
  <w:style w:type="paragraph" w:customStyle="1" w:styleId="22">
    <w:name w:val="目录3"/>
    <w:basedOn w:val="1"/>
    <w:next w:val="1"/>
    <w:qFormat/>
    <w:uiPriority w:val="99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23">
    <w:name w:val="目录1"/>
    <w:basedOn w:val="1"/>
    <w:next w:val="1"/>
    <w:uiPriority w:val="99"/>
    <w:pPr>
      <w:tabs>
        <w:tab w:val="left" w:leader="dot" w:pos="8503"/>
      </w:tabs>
      <w:spacing w:after="102" w:line="215" w:lineRule="atLeast"/>
      <w:ind w:firstLine="419"/>
      <w:jc w:val="left"/>
    </w:pPr>
  </w:style>
  <w:style w:type="paragraph" w:customStyle="1" w:styleId="24">
    <w:name w:val="paragraphindent"/>
    <w:basedOn w:val="1"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sz w:val="24"/>
    </w:rPr>
  </w:style>
  <w:style w:type="paragraph" w:customStyle="1" w:styleId="25">
    <w:name w:val="目录标题"/>
    <w:basedOn w:val="1"/>
    <w:next w:val="1"/>
    <w:qFormat/>
    <w:uiPriority w:val="99"/>
    <w:pPr>
      <w:spacing w:before="215" w:after="419" w:line="436" w:lineRule="atLeast"/>
      <w:ind w:firstLine="419"/>
      <w:jc w:val="center"/>
    </w:pPr>
    <w:rPr>
      <w:rFonts w:ascii="Arial" w:eastAsia="黑体"/>
      <w:spacing w:val="283"/>
      <w:sz w:val="42"/>
    </w:rPr>
  </w:style>
  <w:style w:type="paragraph" w:customStyle="1" w:styleId="26">
    <w:name w:val="目录4"/>
    <w:basedOn w:val="1"/>
    <w:next w:val="1"/>
    <w:qFormat/>
    <w:uiPriority w:val="99"/>
    <w:pPr>
      <w:tabs>
        <w:tab w:val="left" w:leader="dot" w:pos="8503"/>
      </w:tabs>
      <w:spacing w:line="317" w:lineRule="atLeast"/>
      <w:ind w:left="419" w:firstLine="629"/>
    </w:pPr>
  </w:style>
  <w:style w:type="paragraph" w:customStyle="1" w:styleId="27">
    <w:name w:val="目录2"/>
    <w:basedOn w:val="1"/>
    <w:next w:val="1"/>
    <w:qFormat/>
    <w:uiPriority w:val="99"/>
    <w:pPr>
      <w:tabs>
        <w:tab w:val="left" w:leader="dot" w:pos="8503"/>
      </w:tabs>
      <w:spacing w:line="317" w:lineRule="atLeast"/>
      <w:ind w:left="419" w:firstLine="419"/>
    </w:pPr>
  </w:style>
  <w:style w:type="paragraph" w:customStyle="1" w:styleId="28">
    <w:name w:val="sub-cp"/>
    <w:basedOn w:val="1"/>
    <w:uiPriority w:val="99"/>
    <w:pPr>
      <w:spacing w:before="100" w:beforeAutospacing="1" w:after="100" w:afterAutospacing="1" w:line="240" w:lineRule="auto"/>
      <w:jc w:val="left"/>
      <w:textAlignment w:val="auto"/>
    </w:pPr>
    <w:rPr>
      <w:rFonts w:ascii="宋体" w:hAnsi="宋体" w:cs="宋体"/>
      <w:color w:val="auto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350</Words>
  <Characters>1996</Characters>
  <Lines>16</Lines>
  <Paragraphs>4</Paragraphs>
  <TotalTime>271</TotalTime>
  <ScaleCrop>false</ScaleCrop>
  <LinksUpToDate>false</LinksUpToDate>
  <CharactersWithSpaces>2342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2018-10-24T09:29:00Z</dcterms:created>
  <dc:creator>王家峰</dc:creator>
  <cp:lastModifiedBy>Administrator</cp:lastModifiedBy>
  <cp:lastPrinted>2020-11-10T03:16:00Z</cp:lastPrinted>
  <dcterms:modified xsi:type="dcterms:W3CDTF">2020-11-26T09:12:03Z</dcterms:modified>
  <dc:title>县行政效能投诉中心选调工作人员方案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