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附件：</w:t>
      </w:r>
    </w:p>
    <w:p>
      <w:pPr>
        <w:spacing w:afterLines="50"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临海市财贸工会公开选调工作人员报名表</w:t>
      </w:r>
    </w:p>
    <w:tbl>
      <w:tblPr>
        <w:tblStyle w:val="2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姓</w:t>
            </w:r>
            <w:r>
              <w:rPr>
                <w:rFonts w:hint="eastAsia" w:ascii="仿宋_GB2312" w:hAnsi="宋体" w:cs="宋体"/>
                <w:color w:val="010101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民</w:t>
            </w:r>
            <w:r>
              <w:rPr>
                <w:rFonts w:hint="eastAsia" w:ascii="仿宋_GB2312" w:hAnsi="宋体" w:cs="宋体"/>
                <w:color w:val="010101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入  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10101"/>
                <w:kern w:val="0"/>
                <w:sz w:val="24"/>
              </w:rPr>
              <w:t>编  制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爱  好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2400" w:firstLineChars="100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盖           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年    月    日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           (盖章）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选调单位审核意见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480" w:firstLineChars="27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（盖章）</w:t>
            </w: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年    月    日</w:t>
            </w:r>
          </w:p>
        </w:tc>
      </w:tr>
    </w:tbl>
    <w:p>
      <w:pPr>
        <w:spacing w:line="3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说明：1.个人简历从大学开始填写，要填写到月，填写清楚工作变化的时间；籍贯填写到县（市、区）、出生地填写到县（市、区）、镇；</w:t>
      </w:r>
    </w:p>
    <w:p>
      <w:r>
        <w:rPr>
          <w:rFonts w:hint="eastAsia" w:ascii="宋体" w:hAnsi="宋体"/>
          <w:sz w:val="24"/>
        </w:rPr>
        <w:t xml:space="preserve">      2.家庭主要成员需填写配偶、子女、父母、岳父母等。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0C"/>
    <w:rsid w:val="00CA6CB8"/>
    <w:rsid w:val="00F32C0C"/>
    <w:rsid w:val="3E98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469</Characters>
  <Lines>3</Lines>
  <Paragraphs>1</Paragraphs>
  <TotalTime>1</TotalTime>
  <ScaleCrop>false</ScaleCrop>
  <LinksUpToDate>false</LinksUpToDate>
  <CharactersWithSpaces>550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2020-09-16T07:55:00Z</dcterms:created>
  <dc:creator>lindan</dc:creator>
  <cp:lastModifiedBy>ぺ灬cc果冻ル</cp:lastModifiedBy>
  <dcterms:modified xsi:type="dcterms:W3CDTF">2020-09-16T09:59:05Z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