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afterLines="50"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临海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市城市规划服务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中心公开选聘工作人员报名表</w:t>
      </w:r>
    </w:p>
    <w:tbl>
      <w:tblPr>
        <w:tblStyle w:val="2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（）岁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、联系电话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/>
              <w:jc w:val="both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年    月    日</w:t>
            </w:r>
          </w:p>
        </w:tc>
      </w:tr>
    </w:tbl>
    <w:p>
      <w:pPr>
        <w:spacing w:line="38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说明：1.个人简历从大学开始填写，要填写到月，填写清楚工作变化的时间；籍贯填写到县（市、区）、出生地填写到县（市、区）、镇；</w:t>
      </w:r>
    </w:p>
    <w:p>
      <w:pPr>
        <w:spacing w:line="380" w:lineRule="exact"/>
        <w:rPr>
          <w:rFonts w:hint="eastAsia" w:ascii="华文中宋" w:hAnsi="华文中宋" w:eastAsia="华文中宋" w:cs="华文中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2.家庭主要成员需填写配偶、子女、父母、岳父母等。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2020-08-21T00:16:08Z</dcterms:created>
  <dc:creator>lenovo</dc:creator>
  <cp:lastModifiedBy>项珠莎</cp:lastModifiedBy>
  <dcterms:modified xsi:type="dcterms:W3CDTF">2020-08-21T00:16:25Z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