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36" w:rsidRDefault="00F72F36" w:rsidP="00F72F36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F72F36" w:rsidRDefault="00F72F36" w:rsidP="00F72F36">
      <w:pPr>
        <w:spacing w:line="560" w:lineRule="exact"/>
        <w:ind w:firstLine="640"/>
        <w:jc w:val="center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四川省大英县</w:t>
      </w:r>
      <w:r>
        <w:rPr>
          <w:rFonts w:ascii="Times New Roman" w:eastAsia="方正小标宋简体" w:hAnsi="Times New Roman" w:cs="Times New Roman"/>
          <w:sz w:val="44"/>
          <w:szCs w:val="44"/>
        </w:rPr>
        <w:t>2020</w:t>
      </w:r>
      <w:r>
        <w:rPr>
          <w:rFonts w:ascii="Times New Roman" w:eastAsia="方正小标宋简体" w:hAnsi="Times New Roman" w:cs="Times New Roman"/>
          <w:sz w:val="44"/>
          <w:szCs w:val="44"/>
        </w:rPr>
        <w:t>年公开考调公务员职位表</w:t>
      </w:r>
    </w:p>
    <w:tbl>
      <w:tblPr>
        <w:tblStyle w:val="a3"/>
        <w:tblpPr w:leftFromText="180" w:rightFromText="180" w:vertAnchor="text" w:horzAnchor="page" w:tblpXSpec="center" w:tblpY="77"/>
        <w:tblOverlap w:val="never"/>
        <w:tblW w:w="13719" w:type="dxa"/>
        <w:jc w:val="center"/>
        <w:tblLayout w:type="fixed"/>
        <w:tblLook w:val="04A0"/>
      </w:tblPr>
      <w:tblGrid>
        <w:gridCol w:w="3985"/>
        <w:gridCol w:w="2175"/>
        <w:gridCol w:w="3690"/>
        <w:gridCol w:w="1545"/>
        <w:gridCol w:w="2324"/>
      </w:tblGrid>
      <w:tr w:rsidR="00F72F36" w:rsidTr="00AF0B14">
        <w:trPr>
          <w:trHeight w:val="714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县直部门</w:t>
            </w:r>
            <w:r>
              <w:rPr>
                <w:rFonts w:eastAsia="黑体"/>
                <w:sz w:val="24"/>
              </w:rPr>
              <w:t>/</w:t>
            </w:r>
            <w:r>
              <w:rPr>
                <w:rFonts w:eastAsia="黑体"/>
                <w:sz w:val="24"/>
              </w:rPr>
              <w:t>街道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职位名称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专业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考调</w:t>
            </w:r>
          </w:p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名额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备注</w:t>
            </w:r>
          </w:p>
        </w:tc>
      </w:tr>
      <w:tr w:rsidR="00F72F36" w:rsidTr="00AF0B14">
        <w:trPr>
          <w:trHeight w:val="577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中共大英县委办公室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  <w:tr w:rsidR="00F72F36" w:rsidTr="00AF0B14">
        <w:trPr>
          <w:trHeight w:val="595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大英县人民政府办公室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  <w:tr w:rsidR="00F72F36" w:rsidTr="00AF0B14">
        <w:trPr>
          <w:trHeight w:val="659"/>
          <w:jc w:val="center"/>
        </w:trPr>
        <w:tc>
          <w:tcPr>
            <w:tcW w:w="3985" w:type="dxa"/>
            <w:vMerge w:val="restart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中共大英县纪委监委机关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  <w:tr w:rsidR="00F72F36" w:rsidTr="00AF0B14">
        <w:trPr>
          <w:trHeight w:val="659"/>
          <w:jc w:val="center"/>
        </w:trPr>
        <w:tc>
          <w:tcPr>
            <w:tcW w:w="3985" w:type="dxa"/>
            <w:vMerge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widowControl/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执纪审查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本科：审计、审计学、审计实务、财务管理、会计、会计学、法学、诉讼学、法律、刑事司法、经济法学；</w:t>
            </w:r>
          </w:p>
          <w:p w:rsidR="00F72F36" w:rsidRDefault="00F72F36" w:rsidP="00AF0B14">
            <w:pPr>
              <w:spacing w:line="300" w:lineRule="exact"/>
              <w:jc w:val="left"/>
            </w:pPr>
            <w:r>
              <w:rPr>
                <w:rFonts w:eastAsia="仿宋_GB2312"/>
                <w:szCs w:val="21"/>
              </w:rPr>
              <w:t>研究生：法学、法律、审计学、财务管理、政府审计理论与实务、独立审计与实务、会计学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  <w:tr w:rsidR="00F72F36" w:rsidTr="00AF0B14">
        <w:trPr>
          <w:trHeight w:val="605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中共大英县委组织部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  <w:tr w:rsidR="00F72F36" w:rsidTr="00AF0B14">
        <w:trPr>
          <w:trHeight w:val="630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大英县电子政务网络管理中心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参公</w:t>
            </w:r>
          </w:p>
        </w:tc>
      </w:tr>
      <w:tr w:rsidR="00F72F36" w:rsidTr="00AF0B14">
        <w:trPr>
          <w:trHeight w:val="662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大英县党员教育中心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参公</w:t>
            </w:r>
          </w:p>
        </w:tc>
      </w:tr>
      <w:tr w:rsidR="00F72F36" w:rsidTr="00AF0B14">
        <w:trPr>
          <w:trHeight w:val="675"/>
          <w:jc w:val="center"/>
        </w:trPr>
        <w:tc>
          <w:tcPr>
            <w:tcW w:w="398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大英县人民政府</w:t>
            </w:r>
            <w:r>
              <w:rPr>
                <w:rFonts w:eastAsia="黑体"/>
                <w:sz w:val="24"/>
              </w:rPr>
              <w:t>盐井街道办事处</w:t>
            </w:r>
          </w:p>
        </w:tc>
        <w:tc>
          <w:tcPr>
            <w:tcW w:w="217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综合管理</w:t>
            </w:r>
          </w:p>
        </w:tc>
        <w:tc>
          <w:tcPr>
            <w:tcW w:w="3690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不限</w:t>
            </w:r>
          </w:p>
        </w:tc>
        <w:tc>
          <w:tcPr>
            <w:tcW w:w="1545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</w:t>
            </w:r>
          </w:p>
        </w:tc>
        <w:tc>
          <w:tcPr>
            <w:tcW w:w="2324" w:type="dxa"/>
            <w:vAlign w:val="center"/>
          </w:tcPr>
          <w:p w:rsidR="00F72F36" w:rsidRDefault="00F72F36" w:rsidP="00AF0B14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行政</w:t>
            </w:r>
          </w:p>
        </w:tc>
      </w:tr>
    </w:tbl>
    <w:p w:rsidR="00F72F36" w:rsidRDefault="00F72F36" w:rsidP="00F72F36">
      <w:pPr>
        <w:spacing w:line="576" w:lineRule="exact"/>
        <w:jc w:val="left"/>
        <w:rPr>
          <w:rFonts w:ascii="Times New Roman" w:eastAsia="黑体" w:hAnsi="Times New Roman" w:cs="Times New Roman"/>
          <w:sz w:val="32"/>
          <w:szCs w:val="32"/>
        </w:rPr>
        <w:sectPr w:rsidR="00F72F36">
          <w:pgSz w:w="16838" w:h="11906" w:orient="landscape"/>
          <w:pgMar w:top="1871" w:right="1474" w:bottom="1361" w:left="1531" w:header="567" w:footer="1304" w:gutter="0"/>
          <w:cols w:space="0"/>
          <w:docGrid w:linePitch="312"/>
        </w:sectPr>
      </w:pPr>
    </w:p>
    <w:p w:rsidR="004358AB" w:rsidRDefault="004358AB" w:rsidP="004C42BB">
      <w:pPr>
        <w:spacing w:line="220" w:lineRule="atLeast"/>
      </w:pPr>
    </w:p>
    <w:sectPr w:rsidR="004358AB" w:rsidSect="00F72F36">
      <w:pgSz w:w="16838" w:h="11906" w:orient="landscape"/>
      <w:pgMar w:top="1800" w:right="1440" w:bottom="1800" w:left="144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C42BB"/>
    <w:rsid w:val="008B7726"/>
    <w:rsid w:val="009A3528"/>
    <w:rsid w:val="00D31D50"/>
    <w:rsid w:val="00F7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36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72F3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3</cp:revision>
  <dcterms:created xsi:type="dcterms:W3CDTF">2008-09-11T17:20:00Z</dcterms:created>
  <dcterms:modified xsi:type="dcterms:W3CDTF">2020-07-17T01:45:00Z</dcterms:modified>
</cp:coreProperties>
</file>