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附件1：</w:t>
      </w:r>
    </w:p>
    <w:p>
      <w:pPr>
        <w:jc w:val="center"/>
        <w:rPr>
          <w:rFonts w:hint="eastAsia" w:eastAsiaTheme="minor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  <w:lang w:eastAsia="zh-CN"/>
        </w:rPr>
        <w:t>致县外人才的一封信</w:t>
      </w:r>
    </w:p>
    <w:p>
      <w:pPr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亲爱的县外</w:t>
      </w:r>
      <w:r>
        <w:rPr>
          <w:rFonts w:hint="eastAsia" w:ascii="仿宋_GB2312" w:hAnsi="仿宋_GB2312" w:eastAsia="仿宋_GB2312" w:cs="仿宋_GB2312"/>
          <w:sz w:val="32"/>
          <w:szCs w:val="32"/>
        </w:rPr>
        <w:t>人才：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多年前，你</w:t>
      </w:r>
      <w:r>
        <w:rPr>
          <w:rFonts w:hint="eastAsia" w:ascii="仿宋_GB2312" w:hAnsi="仿宋_GB2312" w:eastAsia="仿宋_GB2312" w:cs="仿宋_GB2312"/>
          <w:sz w:val="32"/>
          <w:szCs w:val="32"/>
        </w:rPr>
        <w:t>怀着对美好生活的向往，带着家人的殷殷期盼，惜别故土、奔赴他乡，在外孜孜求学、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努力工作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，凭着卓越的智慧、勤劳的双手和坚韧的毅力，打造出了一片属于自己的天地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而在你离开的日子里，我们也和你一样努力着。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如果你回到家乡，你会发现萧县的生态环境更显优美了，产业结构更趋优化了，城乡发展更具魅力了，发展活力更加充沛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，人民生活更有温度了。长三角一体化、淮海经济区协同发展、皖北振兴、东向发展等国家战略和省级发展布局都将我县纳入其中，各种有利条件积厚成势，政策效应持续放大。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2019年，全县地区生产总值378.6亿元，增长8.9%，稳居安徽省县域经济总量20强榜单;连续两年入选全国县域经济投资潜力百强，</w:t>
      </w:r>
      <w:r>
        <w:rPr>
          <w:rFonts w:hint="eastAsia" w:ascii="仿宋_GB2312" w:hAnsi="仿宋_GB2312" w:eastAsia="仿宋_GB2312" w:cs="仿宋_GB2312"/>
          <w:sz w:val="32"/>
          <w:szCs w:val="32"/>
        </w:rPr>
        <w:t>顺利实现脱贫摘帽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与此同时，人才事业也呈现出蓬勃发展的良好态势，萧县被确定为全省首批“人才强县培育典型”。人才体制机制改革、高学历人才补贴等一批惠才新政落地兑现，张江萧县高科技园入选“全省引才奖补I类平台”，首家省级博士后科研工作站获批设立，首家院士工作站、博士流动工作站在萧揭牌，全县人才规模和创新活力不断攀升，近者悦、远者来的人才生态正在形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新萧县画卷壮阔，催人奋进；新征程百舸争流，千帆竞发。2020年，</w:t>
      </w:r>
      <w:r>
        <w:rPr>
          <w:rFonts w:hint="eastAsia" w:ascii="仿宋_GB2312" w:hAnsi="仿宋_GB2312" w:eastAsia="仿宋_GB2312" w:cs="仿宋_GB2312"/>
          <w:sz w:val="32"/>
          <w:szCs w:val="32"/>
        </w:rPr>
        <w:t>长三角一体化国家战略的深入实施为这里创造了新的历史机遇。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立足新起点、新方位，全县上下将继续保持战略定力，大力弘扬“忠诚担当、开明开放、大气包容、敢争一流”的新时代“萧县精神”，进一步提升站位、拓展格局、拉升标杆，在全国、全省、全市大局中找准萧县发展新定位，奋勇拼搏，奋力冲刺“全省进十强，全国争百强”，争当皖北地区进入全省第一方阵排头，融入淮海经济区先锋，承接长三角产业转移示范，为实现“两个一百年”奋斗目标、实现中华民族伟大复兴中国梦贡献萧县力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时代在召唤，机遇在眼前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。萧县</w:t>
      </w:r>
      <w:r>
        <w:rPr>
          <w:rFonts w:hint="eastAsia" w:ascii="仿宋_GB2312" w:hAnsi="仿宋_GB2312" w:eastAsia="仿宋_GB2312" w:cs="仿宋_GB2312"/>
          <w:sz w:val="32"/>
          <w:szCs w:val="32"/>
        </w:rPr>
        <w:t>县委、县政府深知游子思故乡，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期盼大雁归故里</w:t>
      </w:r>
      <w:r>
        <w:rPr>
          <w:rFonts w:hint="eastAsia" w:ascii="仿宋_GB2312" w:hAnsi="仿宋_GB2312" w:eastAsia="仿宋_GB2312" w:cs="仿宋_GB2312"/>
          <w:sz w:val="32"/>
          <w:szCs w:val="32"/>
        </w:rPr>
        <w:t>。为早日实现与家人团聚，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切实</w:t>
      </w:r>
      <w:r>
        <w:rPr>
          <w:rFonts w:hint="eastAsia" w:ascii="仿宋_GB2312" w:hAnsi="仿宋_GB2312" w:eastAsia="仿宋_GB2312" w:cs="仿宋_GB2312"/>
          <w:sz w:val="32"/>
          <w:szCs w:val="32"/>
        </w:rPr>
        <w:t>解决“两地分居”和“子女在外”等实际问题，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萧县</w:t>
      </w:r>
      <w:r>
        <w:rPr>
          <w:rFonts w:hint="eastAsia" w:ascii="仿宋_GB2312" w:hAnsi="仿宋_GB2312" w:eastAsia="仿宋_GB2312" w:cs="仿宋_GB2312"/>
          <w:sz w:val="32"/>
          <w:szCs w:val="32"/>
        </w:rPr>
        <w:t>将畅通县外优秀人才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回引</w:t>
      </w:r>
      <w:r>
        <w:rPr>
          <w:rFonts w:hint="eastAsia" w:ascii="仿宋_GB2312" w:hAnsi="仿宋_GB2312" w:eastAsia="仿宋_GB2312" w:cs="仿宋_GB2312"/>
          <w:sz w:val="32"/>
          <w:szCs w:val="32"/>
        </w:rPr>
        <w:t>渠道，鼓励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县外在编在岗人才</w:t>
      </w:r>
      <w:r>
        <w:rPr>
          <w:rFonts w:hint="eastAsia" w:ascii="仿宋_GB2312" w:hAnsi="仿宋_GB2312" w:eastAsia="仿宋_GB2312" w:cs="仿宋_GB2312"/>
          <w:sz w:val="32"/>
          <w:szCs w:val="32"/>
        </w:rPr>
        <w:t>回乡工作。只要你们足够优秀，只要你们服从安排，只要你们对工作充满热情，我们会尽最大努力，帮助大家调回原籍，归依家园，用一份安心换取为家乡贡献力量的激情和斗志。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树高千尺，根系故土；世界再大，总要回家。我们一直在这里，等你！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萧县人才工作领导小组办公室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217B87"/>
    <w:rsid w:val="00B05EC7"/>
    <w:rsid w:val="0AEA5244"/>
    <w:rsid w:val="0D3B6F2C"/>
    <w:rsid w:val="0D73644A"/>
    <w:rsid w:val="0E150E27"/>
    <w:rsid w:val="10521868"/>
    <w:rsid w:val="1ADB5CE8"/>
    <w:rsid w:val="24CF021B"/>
    <w:rsid w:val="2B2823E7"/>
    <w:rsid w:val="2CCA6F61"/>
    <w:rsid w:val="35FF243C"/>
    <w:rsid w:val="486E423E"/>
    <w:rsid w:val="50727CE1"/>
    <w:rsid w:val="58B15990"/>
    <w:rsid w:val="60153B3F"/>
    <w:rsid w:val="64664EB5"/>
    <w:rsid w:val="688E18F6"/>
    <w:rsid w:val="69C32310"/>
    <w:rsid w:val="6A512B0E"/>
    <w:rsid w:val="6C217B87"/>
    <w:rsid w:val="6D535020"/>
    <w:rsid w:val="7575760A"/>
    <w:rsid w:val="75E01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2020-06-11T08:29:00Z</dcterms:created>
  <dc:creator>李娜</dc:creator>
  <cp:lastModifiedBy>a^ 晓杨</cp:lastModifiedBy>
  <cp:lastPrinted>2020-07-14T08:15:00Z</cp:lastPrinted>
  <dcterms:modified xsi:type="dcterms:W3CDTF">2020-07-15T00:47:31Z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