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45" w:rsidRDefault="004712D0">
      <w:pPr>
        <w:spacing w:line="560" w:lineRule="exact"/>
        <w:jc w:val="center"/>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嘉兴市商务局所属事业单位公开选聘工作人员公告</w:t>
      </w:r>
    </w:p>
    <w:p w:rsidR="002D1645" w:rsidRDefault="002D1645">
      <w:pPr>
        <w:spacing w:line="560" w:lineRule="exact"/>
        <w:jc w:val="center"/>
        <w:rPr>
          <w:rFonts w:ascii="方正小标宋简体" w:eastAsia="方正小标宋简体" w:hAnsi="宋体" w:cs="宋体"/>
          <w:bCs/>
          <w:color w:val="000000"/>
          <w:kern w:val="0"/>
          <w:sz w:val="36"/>
          <w:szCs w:val="36"/>
        </w:rPr>
      </w:pP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因工作需要，经嘉兴市人力资源和社会保障局备案，嘉兴市商务局所属事业单位嘉兴市投资促进中心公开选聘3名事业编制工作人员。现将有关事项公告如下：</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黑体" w:eastAsia="黑体" w:hAnsi="黑体" w:cs="宋体" w:hint="eastAsia"/>
          <w:color w:val="000000"/>
          <w:kern w:val="0"/>
          <w:sz w:val="32"/>
          <w:szCs w:val="32"/>
        </w:rPr>
        <w:t>一、选聘岗位</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嘉兴市投资促进中心工作人员3名，其中投资促进岗位2名、</w:t>
      </w:r>
      <w:r>
        <w:rPr>
          <w:rFonts w:ascii="仿宋_GB2312" w:eastAsia="仿宋_GB2312" w:hAnsi="微软雅黑" w:hint="eastAsia"/>
          <w:color w:val="000000"/>
          <w:sz w:val="32"/>
          <w:szCs w:val="32"/>
        </w:rPr>
        <w:t>涉外服务岗位1名</w:t>
      </w:r>
      <w:r>
        <w:rPr>
          <w:rFonts w:ascii="仿宋_GB2312" w:eastAsia="仿宋_GB2312" w:hAnsi="宋体" w:cs="宋体" w:hint="eastAsia"/>
          <w:color w:val="000000"/>
          <w:kern w:val="0"/>
          <w:sz w:val="32"/>
          <w:szCs w:val="32"/>
        </w:rPr>
        <w:t>。</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黑体" w:eastAsia="黑体" w:hAnsi="黑体" w:cs="宋体" w:hint="eastAsia"/>
          <w:color w:val="000000"/>
          <w:kern w:val="0"/>
          <w:sz w:val="32"/>
          <w:szCs w:val="32"/>
        </w:rPr>
        <w:t>二、选聘范围</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嘉兴市行政区域内（含五县两区）事业单位在编在职的工作人员。</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黑体" w:eastAsia="黑体" w:hAnsi="黑体" w:cs="宋体" w:hint="eastAsia"/>
          <w:color w:val="000000"/>
          <w:kern w:val="0"/>
          <w:sz w:val="32"/>
          <w:szCs w:val="32"/>
        </w:rPr>
        <w:t>三、选聘条件</w:t>
      </w:r>
    </w:p>
    <w:p w:rsidR="002D1645" w:rsidRDefault="004712D0">
      <w:pPr>
        <w:pStyle w:val="a5"/>
        <w:widowControl w:val="0"/>
        <w:shd w:val="clear" w:color="auto" w:fill="FFFFFF"/>
        <w:spacing w:before="0" w:beforeAutospacing="0" w:after="0" w:afterAutospacing="0" w:line="56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（一）基本条件</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1.思想政治素质好，品行端正，实绩突出，群众公认；</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2.爱岗敬业，有较强的事业心、责任心，具有良好的服务意识、协调能力、语言表达能力和团队协作精神；</w:t>
      </w:r>
    </w:p>
    <w:p w:rsidR="002D1645" w:rsidRDefault="004712D0">
      <w:pPr>
        <w:pStyle w:val="a5"/>
        <w:widowControl w:val="0"/>
        <w:shd w:val="clear" w:color="auto" w:fill="FFFFFF"/>
        <w:spacing w:before="0" w:beforeAutospacing="0" w:after="0" w:afterAutospacing="0" w:line="56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3.具有2年及以上事业单位在编在岗工作经历，并且近两年考核均为合格以上等次；</w:t>
      </w:r>
    </w:p>
    <w:p w:rsidR="002D1645" w:rsidRDefault="004712D0">
      <w:pPr>
        <w:pStyle w:val="a5"/>
        <w:widowControl w:val="0"/>
        <w:shd w:val="clear" w:color="auto" w:fill="FFFFFF"/>
        <w:spacing w:before="0" w:beforeAutospacing="0" w:after="0" w:afterAutospacing="0" w:line="56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4.年龄35周岁及以下（1985年7月15日以后出生），身体健康。</w:t>
      </w:r>
    </w:p>
    <w:p w:rsidR="002D1645" w:rsidRDefault="004712D0">
      <w:pPr>
        <w:pStyle w:val="a5"/>
        <w:widowControl w:val="0"/>
        <w:shd w:val="clear" w:color="auto" w:fill="FFFFFF"/>
        <w:spacing w:before="0" w:beforeAutospacing="0" w:after="0" w:afterAutospacing="0" w:line="560" w:lineRule="exact"/>
        <w:ind w:firstLineChars="196" w:firstLine="627"/>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（二）岗位条件：</w:t>
      </w:r>
    </w:p>
    <w:p w:rsidR="002D1645" w:rsidRDefault="004712D0">
      <w:pPr>
        <w:pStyle w:val="a5"/>
        <w:widowControl w:val="0"/>
        <w:shd w:val="clear" w:color="auto" w:fill="FFFFFF"/>
        <w:spacing w:before="0" w:beforeAutospacing="0" w:after="0" w:afterAutospacing="0" w:line="560" w:lineRule="exact"/>
        <w:ind w:firstLineChars="196" w:firstLine="627"/>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1.投资促进岗位（2名）：</w:t>
      </w:r>
    </w:p>
    <w:p w:rsidR="002D1645" w:rsidRDefault="004712D0">
      <w:pPr>
        <w:pStyle w:val="a5"/>
        <w:widowControl w:val="0"/>
        <w:shd w:val="clear" w:color="auto" w:fill="FFFFFF"/>
        <w:spacing w:before="0" w:beforeAutospacing="0" w:after="0" w:afterAutospacing="0" w:line="560" w:lineRule="exact"/>
        <w:ind w:firstLineChars="196" w:firstLine="627"/>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（1）专业要求：</w:t>
      </w:r>
      <w:r>
        <w:rPr>
          <w:rFonts w:ascii="仿宋_GB2312" w:eastAsia="仿宋_GB2312" w:hint="eastAsia"/>
          <w:color w:val="000000"/>
          <w:sz w:val="32"/>
          <w:szCs w:val="32"/>
        </w:rPr>
        <w:t>须具有国家承认的硕士</w:t>
      </w:r>
      <w:r>
        <w:rPr>
          <w:rFonts w:ascii="仿宋_GB2312" w:eastAsia="仿宋_GB2312" w:hAnsi="微软雅黑" w:hint="eastAsia"/>
          <w:color w:val="000000"/>
          <w:sz w:val="32"/>
          <w:szCs w:val="32"/>
        </w:rPr>
        <w:t>研究生</w:t>
      </w:r>
      <w:r>
        <w:rPr>
          <w:rFonts w:ascii="仿宋_GB2312" w:eastAsia="仿宋_GB2312" w:hint="eastAsia"/>
          <w:color w:val="000000"/>
          <w:sz w:val="32"/>
          <w:szCs w:val="32"/>
        </w:rPr>
        <w:t>及以上学历学位。专业范围：</w:t>
      </w:r>
      <w:r>
        <w:rPr>
          <w:rFonts w:ascii="仿宋_GB2312" w:eastAsia="仿宋_GB2312" w:hAnsi="微软雅黑" w:hint="eastAsia"/>
          <w:color w:val="000000"/>
          <w:sz w:val="32"/>
          <w:szCs w:val="32"/>
        </w:rPr>
        <w:t>金融学、国际贸易学、国际商务、产</w:t>
      </w:r>
      <w:r>
        <w:rPr>
          <w:rFonts w:ascii="仿宋_GB2312" w:eastAsia="仿宋_GB2312" w:hAnsi="微软雅黑" w:hint="eastAsia"/>
          <w:color w:val="000000"/>
          <w:sz w:val="32"/>
          <w:szCs w:val="32"/>
        </w:rPr>
        <w:lastRenderedPageBreak/>
        <w:t>业经济学、世界经济、经济法学、国际法学、工商管理、翻译专业中的英语笔译或口译专业。</w:t>
      </w:r>
    </w:p>
    <w:p w:rsidR="002D1645" w:rsidRDefault="004712D0">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（2）其他要求：须具有专业八级及中国翻译专业资格（水平）考试（CATTI）英语二级笔译或二级口译证书（上海高级口译证书）</w:t>
      </w:r>
      <w:r w:rsidR="00AC0FD6">
        <w:rPr>
          <w:rFonts w:ascii="仿宋_GB2312" w:eastAsia="仿宋_GB2312" w:hAnsi="微软雅黑" w:hint="eastAsia"/>
          <w:color w:val="000000"/>
          <w:sz w:val="32"/>
          <w:szCs w:val="32"/>
        </w:rPr>
        <w:t>或具有两年及以上英语国家学习或工作经历</w:t>
      </w:r>
      <w:r>
        <w:rPr>
          <w:rFonts w:ascii="仿宋_GB2312" w:eastAsia="仿宋_GB2312" w:hAnsi="微软雅黑" w:hint="eastAsia"/>
          <w:color w:val="000000"/>
          <w:sz w:val="32"/>
          <w:szCs w:val="32"/>
        </w:rPr>
        <w:t>；或德语专业八级证书及英语六级证书，或具有</w:t>
      </w:r>
      <w:r w:rsidR="00AC0FD6">
        <w:rPr>
          <w:rFonts w:ascii="仿宋_GB2312" w:eastAsia="仿宋_GB2312" w:hAnsi="微软雅黑" w:hint="eastAsia"/>
          <w:color w:val="000000"/>
          <w:sz w:val="32"/>
          <w:szCs w:val="32"/>
        </w:rPr>
        <w:t>两</w:t>
      </w:r>
      <w:r>
        <w:rPr>
          <w:rFonts w:ascii="仿宋_GB2312" w:eastAsia="仿宋_GB2312" w:hAnsi="微软雅黑" w:hint="eastAsia"/>
          <w:color w:val="000000"/>
          <w:sz w:val="32"/>
          <w:szCs w:val="32"/>
        </w:rPr>
        <w:t>年及以上德国学习或工作经历。</w:t>
      </w:r>
    </w:p>
    <w:p w:rsidR="002D1645" w:rsidRDefault="004712D0">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2.涉外服务岗位（1名）：</w:t>
      </w:r>
    </w:p>
    <w:p w:rsidR="002D1645" w:rsidRDefault="004712D0">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（1）须具备经济学（学科门类）、法学类或计算机类本科以上学历；</w:t>
      </w:r>
    </w:p>
    <w:p w:rsidR="002D1645" w:rsidRDefault="004712D0">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（2）须具有大学英语四级500分及以上。</w:t>
      </w:r>
    </w:p>
    <w:p w:rsidR="002D1645" w:rsidRDefault="004712D0">
      <w:pPr>
        <w:pStyle w:val="a5"/>
        <w:widowControl w:val="0"/>
        <w:shd w:val="clear" w:color="auto" w:fill="FFFFFF"/>
        <w:spacing w:before="0" w:beforeAutospacing="0" w:after="0" w:afterAutospacing="0" w:line="560" w:lineRule="exact"/>
        <w:ind w:firstLineChars="200"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（三）有下列情形之一的人员不能参加公开选聘：</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（1）受过党纪政务处分或司法机关刑事处罚的；</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（2）涉嫌违纪违法正在接受司法机关立案侦查或纪检监察部门立案审查的；</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（3）法律、法规规定的其它</w:t>
      </w:r>
      <w:r>
        <w:rPr>
          <w:rFonts w:ascii="仿宋_GB2312" w:eastAsia="仿宋_GB2312" w:hint="eastAsia"/>
          <w:color w:val="000000"/>
          <w:sz w:val="32"/>
          <w:szCs w:val="32"/>
        </w:rPr>
        <w:t>不宜办理聘用</w:t>
      </w:r>
      <w:r>
        <w:rPr>
          <w:rFonts w:ascii="仿宋_GB2312" w:eastAsia="仿宋_GB2312" w:hAnsi="微软雅黑" w:hint="eastAsia"/>
          <w:color w:val="000000"/>
          <w:sz w:val="32"/>
          <w:szCs w:val="32"/>
        </w:rPr>
        <w:t>情形。</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黑体" w:eastAsia="黑体" w:hAnsi="黑体" w:cs="宋体" w:hint="eastAsia"/>
          <w:color w:val="000000"/>
          <w:kern w:val="0"/>
          <w:sz w:val="32"/>
          <w:szCs w:val="32"/>
        </w:rPr>
        <w:t>四、选聘程序</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选聘工作坚持德才兼备、以德为先，坚持民主、公开、竞争、择优，坚持能力素质与岗位要求相适应，坚持考试与考察相结合。按照报名、资格审查、考试、考察、体检、研究确定、公示和聘用等程序进行。</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（一）报名及资格初审</w:t>
      </w:r>
    </w:p>
    <w:p w:rsidR="002D1645" w:rsidRDefault="004712D0">
      <w:pPr>
        <w:autoSpaceDE w:val="0"/>
        <w:spacing w:line="56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1.报名：报名采取网上报名方式，从公告发布之日起至2020年7月31日。报名人员须如实、准确填写《公开选聘</w:t>
      </w:r>
      <w:r>
        <w:rPr>
          <w:rFonts w:ascii="仿宋_GB2312" w:eastAsia="仿宋_GB2312" w:hAnsi="宋体" w:cs="宋体" w:hint="eastAsia"/>
          <w:color w:val="000000"/>
          <w:kern w:val="0"/>
          <w:sz w:val="32"/>
          <w:szCs w:val="32"/>
        </w:rPr>
        <w:lastRenderedPageBreak/>
        <w:t>事业单位工作人员报名表》（附件），同时提供相关证明材料等扫描件，通过电子邮件发至847806453@qq.com报名。</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2.报名者须提供以下材料：</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（1）《公开选聘事业单位工作人员报名表》，粘贴近期1寸免冠彩色证件照</w:t>
      </w:r>
      <w:r>
        <w:rPr>
          <w:rFonts w:ascii="仿宋_GB2312" w:eastAsia="仿宋_GB2312" w:hint="eastAsia"/>
          <w:color w:val="000000"/>
          <w:sz w:val="32"/>
          <w:szCs w:val="32"/>
        </w:rPr>
        <w:t>，并附近期1寸免冠彩色证件照片（JPG格式，80-150KB）</w:t>
      </w:r>
      <w:r>
        <w:rPr>
          <w:rFonts w:ascii="仿宋_GB2312" w:eastAsia="仿宋_GB2312" w:hAnsi="微软雅黑" w:hint="eastAsia"/>
          <w:color w:val="000000"/>
          <w:sz w:val="32"/>
          <w:szCs w:val="32"/>
        </w:rPr>
        <w:t>；</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（2）有效的居民身份证、学历学位证书、专业技术资格证书（职业资格证书）等原件和复印件（网上报名需提供扫描件）；</w:t>
      </w:r>
    </w:p>
    <w:p w:rsidR="002D1645" w:rsidRDefault="004712D0">
      <w:pPr>
        <w:pStyle w:val="a5"/>
        <w:widowControl w:val="0"/>
        <w:shd w:val="clear" w:color="auto" w:fill="FFFFFF"/>
        <w:spacing w:before="0" w:beforeAutospacing="0" w:after="0" w:afterAutospacing="0" w:line="560" w:lineRule="exact"/>
        <w:ind w:firstLine="640"/>
        <w:rPr>
          <w:rFonts w:ascii="微软雅黑" w:eastAsia="微软雅黑" w:hAnsi="微软雅黑"/>
          <w:color w:val="000000"/>
          <w:sz w:val="18"/>
          <w:szCs w:val="18"/>
        </w:rPr>
      </w:pPr>
      <w:r>
        <w:rPr>
          <w:rFonts w:ascii="仿宋_GB2312" w:eastAsia="仿宋_GB2312" w:hAnsi="微软雅黑" w:hint="eastAsia"/>
          <w:color w:val="000000"/>
          <w:sz w:val="32"/>
          <w:szCs w:val="32"/>
        </w:rPr>
        <w:t>（3）凡弄虚作假的，一经查实即取消考试和选聘资格。</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3.资格初审：对报名人员的提供的材料进行资格初审。</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4.确定面试人员名单，并将初审结果告知报名人员。面试时间、地点另行通知。</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（二）资格复审</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面试当天将进行资格复审，报名人员需提供《公开选聘事业单位工作人员报名表》（张贴报名时提供的照片）、身份证、学历学位证书原件及复印件，以及2年以上档案相关工作经验证明材料。</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（三）面试</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面试成绩满分为100分，合格分为60分。面试不合格的不列入考察、体检对象。</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（四）考察</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根据面试成绩，从高分到低分按照选聘计划的1:1比例确定考察对象。考察由嘉兴市商务局组织实施。考察</w:t>
      </w:r>
      <w:r>
        <w:rPr>
          <w:rFonts w:ascii="仿宋_GB2312" w:eastAsia="仿宋_GB2312" w:hAnsi="宋体" w:cs="宋体" w:hint="eastAsia"/>
          <w:color w:val="000000"/>
          <w:kern w:val="0"/>
          <w:sz w:val="32"/>
          <w:szCs w:val="32"/>
          <w:shd w:val="clear" w:color="auto" w:fill="FFFFFF"/>
        </w:rPr>
        <w:t>工作参</w:t>
      </w:r>
      <w:r>
        <w:rPr>
          <w:rFonts w:ascii="仿宋_GB2312" w:eastAsia="仿宋_GB2312" w:hAnsi="宋体" w:cs="宋体" w:hint="eastAsia"/>
          <w:color w:val="000000"/>
          <w:kern w:val="0"/>
          <w:sz w:val="32"/>
          <w:szCs w:val="32"/>
          <w:shd w:val="clear" w:color="auto" w:fill="FFFFFF"/>
        </w:rPr>
        <w:lastRenderedPageBreak/>
        <w:t>照公务员考录考察工作的办法进行。</w:t>
      </w:r>
      <w:r>
        <w:rPr>
          <w:rFonts w:ascii="仿宋_GB2312" w:eastAsia="仿宋_GB2312" w:hAnsi="宋体" w:cs="宋体" w:hint="eastAsia"/>
          <w:color w:val="000000"/>
          <w:kern w:val="0"/>
          <w:sz w:val="32"/>
          <w:szCs w:val="32"/>
        </w:rPr>
        <w:t>考察不合格的不能进入下一环节。</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（五）体检</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体检参照《公务员录用体检通用标准(试行)》执行，体检人员不按规定的时间、地点参加体检，视作放弃体检资格。</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考察、体检环节出现自愿放弃或不合格的，由</w:t>
      </w:r>
      <w:r>
        <w:rPr>
          <w:rFonts w:ascii="仿宋_GB2312" w:eastAsia="仿宋_GB2312" w:hAnsi="宋体" w:cs="宋体" w:hint="eastAsia"/>
          <w:color w:val="000000"/>
          <w:kern w:val="0"/>
          <w:sz w:val="32"/>
          <w:szCs w:val="32"/>
          <w:shd w:val="clear" w:color="auto" w:fill="FFFFFF"/>
        </w:rPr>
        <w:t>嘉兴市商务局党委</w:t>
      </w:r>
      <w:r>
        <w:rPr>
          <w:rFonts w:ascii="仿宋_GB2312" w:eastAsia="仿宋_GB2312" w:hAnsi="宋体" w:cs="宋体" w:hint="eastAsia"/>
          <w:color w:val="000000"/>
          <w:kern w:val="0"/>
          <w:sz w:val="32"/>
          <w:szCs w:val="32"/>
        </w:rPr>
        <w:t>研究决定是否安排递补，需要递补的按照面试成绩从高分到低分依次进行。</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shd w:val="clear" w:color="auto" w:fill="FFFFFF"/>
        </w:rPr>
        <w:t>（六）研究确定</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shd w:val="clear" w:color="auto" w:fill="FFFFFF"/>
        </w:rPr>
        <w:t>根据考察、体检情况，由嘉兴市商务局党委研究确定拟聘用人选。</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（七）公示、聘用</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经研究确定为拟聘用人员，拟聘用人员名单在嘉兴市商务局网（</w:t>
      </w:r>
      <w:r>
        <w:rPr>
          <w:rFonts w:ascii="仿宋_GB2312" w:eastAsia="仿宋_GB2312" w:hAnsi="宋体" w:cs="宋体"/>
          <w:color w:val="000000"/>
          <w:kern w:val="0"/>
          <w:sz w:val="32"/>
          <w:szCs w:val="32"/>
        </w:rPr>
        <w:t>http://swj.jiaxing.gov.cn/</w:t>
      </w:r>
      <w:r>
        <w:rPr>
          <w:rFonts w:ascii="仿宋_GB2312" w:eastAsia="仿宋_GB2312" w:hAnsi="宋体" w:cs="宋体" w:hint="eastAsia"/>
          <w:color w:val="000000"/>
          <w:kern w:val="0"/>
          <w:sz w:val="32"/>
          <w:szCs w:val="32"/>
        </w:rPr>
        <w:t>）公示7个工作日。公示期满，对拟聘人员没有异议或反映有问题经查实不影响聘用的，招聘单位按规定办理聘用手续。</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确定选聘人选后，按《浙江省事业单位人员聘用制度试行细则》的规定，办理聘用手续。拟聘用人员在接到通知后，必须在规定时间内报到，无正当理由逾期者，取消聘用资格。拟聘用人员办理报到前须与原单位解除聘用合同。</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聘用人员列入事业编制管理，与招聘单位签订事业单位聘用合同，并按规定约定试用期。试用期满后，考核合格者，予以正式聘用；不合格的，取消聘用。</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黑体" w:eastAsia="黑体" w:hAnsi="黑体" w:cs="宋体" w:hint="eastAsia"/>
          <w:color w:val="000000"/>
          <w:kern w:val="0"/>
          <w:sz w:val="32"/>
          <w:szCs w:val="32"/>
        </w:rPr>
        <w:t>五、监督与联系</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lastRenderedPageBreak/>
        <w:t>（一）本次公开选聘工作由嘉兴市商务局按有关规定组织实施，中共嘉兴市纪委嘉兴市监委驻嘉兴市商务局纪检监察组全程监督，嘉兴市人力资源和社会保障局监督指导。对考试违纪违规行为的认定和处理，按照《事业单位公开招聘违纪违规行为处理规定》（人社部令第35号）执行。</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（二）本公告未尽事宜，由嘉兴市商务局按有关文件规定执行。</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联系电话：0573-82084790、82031873</w:t>
      </w:r>
    </w:p>
    <w:p w:rsidR="002D1645" w:rsidRDefault="004712D0">
      <w:pPr>
        <w:autoSpaceDE w:val="0"/>
        <w:spacing w:line="560" w:lineRule="exact"/>
        <w:ind w:firstLine="640"/>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监督电话：0573-82521827、82228947。</w:t>
      </w:r>
    </w:p>
    <w:p w:rsidR="002D1645" w:rsidRDefault="002D1645">
      <w:pPr>
        <w:autoSpaceDE w:val="0"/>
        <w:spacing w:line="560" w:lineRule="exact"/>
        <w:jc w:val="left"/>
        <w:rPr>
          <w:rFonts w:ascii="仿宋_GB2312" w:eastAsia="仿宋_GB2312" w:hAnsi="宋体" w:cs="宋体"/>
          <w:color w:val="000000"/>
          <w:kern w:val="0"/>
          <w:sz w:val="32"/>
          <w:szCs w:val="32"/>
          <w:shd w:val="clear" w:color="auto" w:fill="FFFFFF"/>
        </w:rPr>
      </w:pPr>
    </w:p>
    <w:p w:rsidR="002D1645" w:rsidRDefault="004712D0">
      <w:pPr>
        <w:autoSpaceDE w:val="0"/>
        <w:spacing w:line="560" w:lineRule="exact"/>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附件：公开选聘事业单位工作人员报名表</w:t>
      </w:r>
    </w:p>
    <w:p w:rsidR="002D1645" w:rsidRDefault="002D1645">
      <w:pPr>
        <w:autoSpaceDE w:val="0"/>
        <w:spacing w:line="560" w:lineRule="exact"/>
        <w:ind w:firstLine="1260"/>
        <w:jc w:val="left"/>
        <w:rPr>
          <w:rFonts w:ascii="宋体" w:eastAsia="宋体" w:hAnsi="宋体" w:cs="宋体"/>
          <w:color w:val="000000"/>
          <w:kern w:val="0"/>
          <w:sz w:val="18"/>
          <w:szCs w:val="18"/>
        </w:rPr>
      </w:pPr>
    </w:p>
    <w:p w:rsidR="002D1645" w:rsidRDefault="004712D0">
      <w:pPr>
        <w:autoSpaceDE w:val="0"/>
        <w:spacing w:line="560" w:lineRule="exact"/>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嘉兴市商务局</w:t>
      </w:r>
    </w:p>
    <w:p w:rsidR="002D1645" w:rsidRDefault="004712D0">
      <w:pPr>
        <w:autoSpaceDE w:val="0"/>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2020年7月1</w:t>
      </w:r>
      <w:r w:rsidR="000A2DF4">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日</w:t>
      </w: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2D1645">
      <w:pPr>
        <w:autoSpaceDE w:val="0"/>
        <w:spacing w:line="560" w:lineRule="exact"/>
        <w:jc w:val="left"/>
        <w:rPr>
          <w:rFonts w:ascii="仿宋_GB2312" w:eastAsia="仿宋_GB2312" w:hAnsi="宋体" w:cs="宋体"/>
          <w:color w:val="000000"/>
          <w:kern w:val="0"/>
          <w:sz w:val="32"/>
          <w:szCs w:val="32"/>
        </w:rPr>
      </w:pPr>
    </w:p>
    <w:p w:rsidR="002D1645" w:rsidRDefault="004712D0">
      <w:pPr>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附件：</w:t>
      </w:r>
    </w:p>
    <w:p w:rsidR="002D1645" w:rsidRDefault="004712D0">
      <w:pPr>
        <w:widowControl/>
        <w:shd w:val="clear" w:color="auto" w:fill="FFFFFF"/>
        <w:adjustRightInd w:val="0"/>
        <w:snapToGrid w:val="0"/>
        <w:spacing w:line="360" w:lineRule="auto"/>
        <w:ind w:firstLineChars="100" w:firstLine="320"/>
        <w:jc w:val="center"/>
        <w:rPr>
          <w:rFonts w:ascii="黑体" w:eastAsia="黑体" w:hAnsi="宋体" w:cs="宋体"/>
          <w:kern w:val="0"/>
          <w:sz w:val="30"/>
          <w:szCs w:val="30"/>
        </w:rPr>
      </w:pPr>
      <w:r>
        <w:rPr>
          <w:rFonts w:ascii="仿宋_GB2312" w:eastAsia="仿宋_GB2312" w:hAnsi="宋体" w:cs="宋体" w:hint="eastAsia"/>
          <w:color w:val="000000"/>
          <w:kern w:val="0"/>
          <w:sz w:val="32"/>
          <w:szCs w:val="32"/>
          <w:shd w:val="clear" w:color="auto" w:fill="FFFFFF"/>
        </w:rPr>
        <w:t>公开选聘事业单位工作人员报名表</w:t>
      </w:r>
    </w:p>
    <w:tbl>
      <w:tblPr>
        <w:tblW w:w="89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46"/>
        <w:gridCol w:w="386"/>
        <w:gridCol w:w="516"/>
        <w:gridCol w:w="554"/>
        <w:gridCol w:w="375"/>
        <w:gridCol w:w="930"/>
        <w:gridCol w:w="1403"/>
        <w:gridCol w:w="1237"/>
        <w:gridCol w:w="1380"/>
        <w:gridCol w:w="1501"/>
      </w:tblGrid>
      <w:tr w:rsidR="002D1645">
        <w:trPr>
          <w:trHeight w:val="649"/>
          <w:jc w:val="center"/>
        </w:trPr>
        <w:tc>
          <w:tcPr>
            <w:tcW w:w="1032"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姓名</w:t>
            </w:r>
          </w:p>
        </w:tc>
        <w:tc>
          <w:tcPr>
            <w:tcW w:w="1445"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性别</w:t>
            </w:r>
          </w:p>
        </w:tc>
        <w:tc>
          <w:tcPr>
            <w:tcW w:w="1403"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237"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出生年月</w:t>
            </w:r>
          </w:p>
        </w:tc>
        <w:tc>
          <w:tcPr>
            <w:tcW w:w="1380" w:type="dxa"/>
            <w:tcBorders>
              <w:top w:val="single" w:sz="6" w:space="0" w:color="auto"/>
              <w:left w:val="single" w:sz="6" w:space="0" w:color="auto"/>
              <w:bottom w:val="single" w:sz="6" w:space="0" w:color="auto"/>
              <w:right w:val="single" w:sz="6" w:space="0" w:color="auto"/>
            </w:tcBorders>
            <w:noWrap/>
          </w:tcPr>
          <w:p w:rsidR="002D1645" w:rsidRDefault="002D1645">
            <w:pPr>
              <w:widowControl/>
              <w:adjustRightInd w:val="0"/>
              <w:snapToGrid w:val="0"/>
              <w:spacing w:line="360" w:lineRule="auto"/>
              <w:jc w:val="left"/>
              <w:rPr>
                <w:rFonts w:ascii="宋体" w:hAnsi="宋体" w:cs="宋体"/>
                <w:kern w:val="0"/>
                <w:sz w:val="18"/>
                <w:szCs w:val="18"/>
              </w:rPr>
            </w:pPr>
          </w:p>
        </w:tc>
        <w:tc>
          <w:tcPr>
            <w:tcW w:w="1501" w:type="dxa"/>
            <w:vMerge w:val="restart"/>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照片</w:t>
            </w:r>
          </w:p>
        </w:tc>
      </w:tr>
      <w:tr w:rsidR="002D1645">
        <w:trPr>
          <w:trHeight w:val="544"/>
          <w:jc w:val="center"/>
        </w:trPr>
        <w:tc>
          <w:tcPr>
            <w:tcW w:w="1032"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民族</w:t>
            </w:r>
          </w:p>
        </w:tc>
        <w:tc>
          <w:tcPr>
            <w:tcW w:w="1445"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Times New Roman‘" w:cs="宋体"/>
                <w:kern w:val="0"/>
                <w:sz w:val="18"/>
                <w:szCs w:val="18"/>
              </w:rPr>
            </w:pPr>
            <w:r>
              <w:rPr>
                <w:rFonts w:ascii="宋体" w:hAnsi="‘Times New Roman‘" w:cs="宋体" w:hint="eastAsia"/>
                <w:kern w:val="0"/>
                <w:sz w:val="18"/>
                <w:szCs w:val="18"/>
              </w:rPr>
              <w:t>健康</w:t>
            </w:r>
          </w:p>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状况</w:t>
            </w:r>
          </w:p>
        </w:tc>
        <w:tc>
          <w:tcPr>
            <w:tcW w:w="1403"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237"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政治面貌</w:t>
            </w:r>
          </w:p>
        </w:tc>
        <w:tc>
          <w:tcPr>
            <w:tcW w:w="1380" w:type="dxa"/>
            <w:tcBorders>
              <w:top w:val="single" w:sz="6" w:space="0" w:color="auto"/>
              <w:left w:val="single" w:sz="6" w:space="0" w:color="auto"/>
              <w:bottom w:val="single" w:sz="6" w:space="0" w:color="auto"/>
              <w:right w:val="single" w:sz="6" w:space="0" w:color="auto"/>
            </w:tcBorders>
            <w:noWrap/>
          </w:tcPr>
          <w:p w:rsidR="002D1645" w:rsidRDefault="002D1645">
            <w:pPr>
              <w:widowControl/>
              <w:adjustRightInd w:val="0"/>
              <w:snapToGrid w:val="0"/>
              <w:spacing w:line="360" w:lineRule="auto"/>
              <w:jc w:val="left"/>
              <w:rPr>
                <w:rFonts w:ascii="宋体" w:hAnsi="宋体" w:cs="宋体"/>
                <w:kern w:val="0"/>
                <w:sz w:val="18"/>
                <w:szCs w:val="18"/>
              </w:rPr>
            </w:pPr>
          </w:p>
        </w:tc>
        <w:tc>
          <w:tcPr>
            <w:tcW w:w="1501" w:type="dxa"/>
            <w:vMerge/>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664"/>
          <w:jc w:val="center"/>
        </w:trPr>
        <w:tc>
          <w:tcPr>
            <w:tcW w:w="1032"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入党时间</w:t>
            </w:r>
          </w:p>
        </w:tc>
        <w:tc>
          <w:tcPr>
            <w:tcW w:w="1445"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eastAsia="宋体" w:hAnsi="宋体" w:cs="宋体"/>
                <w:kern w:val="0"/>
                <w:sz w:val="18"/>
                <w:szCs w:val="18"/>
              </w:rPr>
            </w:pPr>
            <w:r>
              <w:rPr>
                <w:rFonts w:ascii="宋体" w:hAnsi="‘Times New Roman‘" w:cs="宋体" w:hint="eastAsia"/>
                <w:kern w:val="0"/>
                <w:sz w:val="18"/>
                <w:szCs w:val="18"/>
              </w:rPr>
              <w:t>最高学历学位</w:t>
            </w:r>
          </w:p>
        </w:tc>
        <w:tc>
          <w:tcPr>
            <w:tcW w:w="1403" w:type="dxa"/>
            <w:tcBorders>
              <w:top w:val="single" w:sz="6" w:space="0" w:color="auto"/>
              <w:left w:val="single" w:sz="6" w:space="0" w:color="auto"/>
              <w:bottom w:val="single" w:sz="6" w:space="0" w:color="auto"/>
              <w:right w:val="single" w:sz="4"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237" w:type="dxa"/>
            <w:tcBorders>
              <w:top w:val="single" w:sz="6" w:space="0" w:color="auto"/>
              <w:left w:val="single" w:sz="4" w:space="0" w:color="auto"/>
              <w:bottom w:val="single" w:sz="6" w:space="0" w:color="auto"/>
              <w:right w:val="single" w:sz="4" w:space="0" w:color="auto"/>
            </w:tcBorders>
            <w:noWrap/>
            <w:vAlign w:val="center"/>
          </w:tcPr>
          <w:p w:rsidR="002D1645" w:rsidRDefault="004712D0">
            <w:pPr>
              <w:widowControl/>
              <w:adjustRightInd w:val="0"/>
              <w:snapToGrid w:val="0"/>
              <w:spacing w:line="360" w:lineRule="auto"/>
              <w:jc w:val="center"/>
              <w:rPr>
                <w:rFonts w:ascii="宋体" w:hAnsi="‘Times New Roman‘" w:cs="宋体"/>
                <w:kern w:val="0"/>
                <w:sz w:val="18"/>
                <w:szCs w:val="18"/>
              </w:rPr>
            </w:pPr>
            <w:r>
              <w:rPr>
                <w:rFonts w:ascii="宋体" w:hAnsi="‘Times New Roman‘" w:cs="宋体" w:hint="eastAsia"/>
                <w:kern w:val="0"/>
                <w:sz w:val="18"/>
                <w:szCs w:val="18"/>
              </w:rPr>
              <w:t>参加工</w:t>
            </w:r>
          </w:p>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作时间</w:t>
            </w:r>
          </w:p>
        </w:tc>
        <w:tc>
          <w:tcPr>
            <w:tcW w:w="1380" w:type="dxa"/>
            <w:tcBorders>
              <w:top w:val="single" w:sz="6" w:space="0" w:color="auto"/>
              <w:left w:val="single" w:sz="4" w:space="0" w:color="auto"/>
              <w:bottom w:val="single" w:sz="6" w:space="0" w:color="auto"/>
              <w:right w:val="single" w:sz="6" w:space="0" w:color="auto"/>
            </w:tcBorders>
            <w:noWrap/>
          </w:tcPr>
          <w:p w:rsidR="002D1645" w:rsidRDefault="002D1645">
            <w:pPr>
              <w:widowControl/>
              <w:adjustRightInd w:val="0"/>
              <w:snapToGrid w:val="0"/>
              <w:spacing w:line="360" w:lineRule="auto"/>
              <w:jc w:val="left"/>
              <w:rPr>
                <w:rFonts w:ascii="宋体" w:hAnsi="宋体" w:cs="宋体"/>
                <w:kern w:val="0"/>
                <w:sz w:val="18"/>
                <w:szCs w:val="18"/>
              </w:rPr>
            </w:pPr>
          </w:p>
        </w:tc>
        <w:tc>
          <w:tcPr>
            <w:tcW w:w="1501" w:type="dxa"/>
            <w:vMerge/>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598"/>
          <w:jc w:val="center"/>
        </w:trPr>
        <w:tc>
          <w:tcPr>
            <w:tcW w:w="1548"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身份证号码</w:t>
            </w:r>
          </w:p>
        </w:tc>
        <w:tc>
          <w:tcPr>
            <w:tcW w:w="3262" w:type="dxa"/>
            <w:gridSpan w:val="4"/>
            <w:tcBorders>
              <w:top w:val="single" w:sz="6" w:space="0" w:color="auto"/>
              <w:left w:val="single" w:sz="6" w:space="0" w:color="auto"/>
              <w:bottom w:val="single" w:sz="4" w:space="0" w:color="auto"/>
              <w:right w:val="single" w:sz="4"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237" w:type="dxa"/>
            <w:tcBorders>
              <w:top w:val="single" w:sz="6" w:space="0" w:color="auto"/>
              <w:left w:val="single" w:sz="4" w:space="0" w:color="auto"/>
              <w:bottom w:val="single" w:sz="4" w:space="0" w:color="auto"/>
              <w:right w:val="single" w:sz="4"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手机</w:t>
            </w:r>
          </w:p>
        </w:tc>
        <w:tc>
          <w:tcPr>
            <w:tcW w:w="2881" w:type="dxa"/>
            <w:gridSpan w:val="2"/>
            <w:tcBorders>
              <w:top w:val="single" w:sz="6" w:space="0" w:color="auto"/>
              <w:left w:val="single" w:sz="4" w:space="0" w:color="auto"/>
              <w:bottom w:val="single" w:sz="4"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496"/>
          <w:jc w:val="center"/>
        </w:trPr>
        <w:tc>
          <w:tcPr>
            <w:tcW w:w="2102" w:type="dxa"/>
            <w:gridSpan w:val="4"/>
            <w:tcBorders>
              <w:top w:val="single" w:sz="6" w:space="0" w:color="auto"/>
              <w:left w:val="single" w:sz="6" w:space="0" w:color="auto"/>
              <w:right w:val="single" w:sz="6" w:space="0" w:color="auto"/>
            </w:tcBorders>
            <w:noWrap/>
            <w:vAlign w:val="center"/>
          </w:tcPr>
          <w:p w:rsidR="002D1645" w:rsidRDefault="004712D0">
            <w:pPr>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毕业学校及专业</w:t>
            </w:r>
          </w:p>
        </w:tc>
        <w:tc>
          <w:tcPr>
            <w:tcW w:w="6826" w:type="dxa"/>
            <w:gridSpan w:val="6"/>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588"/>
          <w:jc w:val="center"/>
        </w:trPr>
        <w:tc>
          <w:tcPr>
            <w:tcW w:w="2102" w:type="dxa"/>
            <w:gridSpan w:val="4"/>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现工作单位及职务</w:t>
            </w:r>
          </w:p>
        </w:tc>
        <w:tc>
          <w:tcPr>
            <w:tcW w:w="6826" w:type="dxa"/>
            <w:gridSpan w:val="6"/>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588"/>
          <w:jc w:val="center"/>
        </w:trPr>
        <w:tc>
          <w:tcPr>
            <w:tcW w:w="2102" w:type="dxa"/>
            <w:gridSpan w:val="4"/>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Times New Roman‘" w:cs="宋体"/>
                <w:kern w:val="0"/>
                <w:sz w:val="18"/>
                <w:szCs w:val="18"/>
              </w:rPr>
            </w:pPr>
            <w:r>
              <w:rPr>
                <w:rFonts w:ascii="宋体" w:hAnsi="‘Times New Roman‘" w:cs="宋体" w:hint="eastAsia"/>
                <w:color w:val="000000"/>
                <w:kern w:val="0"/>
                <w:sz w:val="18"/>
                <w:szCs w:val="18"/>
              </w:rPr>
              <w:t>何时何种形式进入事业编制队伍</w:t>
            </w:r>
          </w:p>
        </w:tc>
        <w:tc>
          <w:tcPr>
            <w:tcW w:w="6826" w:type="dxa"/>
            <w:gridSpan w:val="6"/>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2439"/>
          <w:jc w:val="center"/>
        </w:trPr>
        <w:tc>
          <w:tcPr>
            <w:tcW w:w="646"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学习工作简历</w:t>
            </w:r>
          </w:p>
        </w:tc>
        <w:tc>
          <w:tcPr>
            <w:tcW w:w="8282" w:type="dxa"/>
            <w:gridSpan w:val="9"/>
            <w:tcBorders>
              <w:top w:val="single" w:sz="6" w:space="0" w:color="auto"/>
              <w:left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bl>
    <w:p w:rsidR="002D1645" w:rsidRDefault="002D1645">
      <w:pPr>
        <w:widowControl/>
        <w:adjustRightInd w:val="0"/>
        <w:snapToGrid w:val="0"/>
        <w:spacing w:line="360" w:lineRule="auto"/>
        <w:jc w:val="center"/>
        <w:rPr>
          <w:rFonts w:ascii="宋体" w:hAnsi="宋体" w:cs="宋体"/>
          <w:vanish/>
          <w:kern w:val="0"/>
          <w:sz w:val="18"/>
          <w:szCs w:val="18"/>
        </w:rPr>
      </w:pPr>
    </w:p>
    <w:tbl>
      <w:tblPr>
        <w:tblW w:w="89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9"/>
        <w:gridCol w:w="1195"/>
        <w:gridCol w:w="859"/>
        <w:gridCol w:w="538"/>
        <w:gridCol w:w="531"/>
        <w:gridCol w:w="552"/>
        <w:gridCol w:w="547"/>
        <w:gridCol w:w="893"/>
        <w:gridCol w:w="1097"/>
        <w:gridCol w:w="1440"/>
      </w:tblGrid>
      <w:tr w:rsidR="002D1645">
        <w:trPr>
          <w:trHeight w:val="964"/>
          <w:jc w:val="center"/>
        </w:trPr>
        <w:tc>
          <w:tcPr>
            <w:tcW w:w="1279"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奖惩情况</w:t>
            </w:r>
          </w:p>
        </w:tc>
        <w:tc>
          <w:tcPr>
            <w:tcW w:w="7652" w:type="dxa"/>
            <w:gridSpan w:val="9"/>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632"/>
          <w:jc w:val="center"/>
        </w:trPr>
        <w:tc>
          <w:tcPr>
            <w:tcW w:w="1279"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Times New Roman‘" w:cs="宋体"/>
                <w:kern w:val="0"/>
                <w:sz w:val="18"/>
                <w:szCs w:val="18"/>
              </w:rPr>
            </w:pPr>
            <w:r>
              <w:rPr>
                <w:rFonts w:ascii="宋体" w:hAnsi="‘Times New Roman‘" w:cs="宋体" w:hint="eastAsia"/>
                <w:kern w:val="0"/>
                <w:sz w:val="18"/>
                <w:szCs w:val="18"/>
              </w:rPr>
              <w:t>年度考</w:t>
            </w:r>
          </w:p>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核结果</w:t>
            </w:r>
          </w:p>
        </w:tc>
        <w:tc>
          <w:tcPr>
            <w:tcW w:w="1195"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Times New Roman‘" w:eastAsia="‘Times New Roman‘" w:hAnsi="宋体" w:cs="宋体" w:hint="eastAsia"/>
                <w:kern w:val="0"/>
                <w:sz w:val="18"/>
                <w:szCs w:val="18"/>
              </w:rPr>
              <w:t>2017</w:t>
            </w:r>
            <w:r>
              <w:rPr>
                <w:rFonts w:ascii="宋体" w:hAnsi="‘Times New Roman‘" w:cs="宋体" w:hint="eastAsia"/>
                <w:kern w:val="0"/>
                <w:sz w:val="18"/>
                <w:szCs w:val="18"/>
              </w:rPr>
              <w:t>年</w:t>
            </w:r>
          </w:p>
        </w:tc>
        <w:tc>
          <w:tcPr>
            <w:tcW w:w="1397"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83"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Times New Roman‘" w:eastAsia="‘Times New Roman‘" w:hAnsi="宋体" w:cs="宋体" w:hint="eastAsia"/>
                <w:kern w:val="0"/>
                <w:sz w:val="18"/>
                <w:szCs w:val="18"/>
              </w:rPr>
              <w:t>2018</w:t>
            </w:r>
            <w:r>
              <w:rPr>
                <w:rFonts w:ascii="宋体" w:hAnsi="‘Times New Roman‘" w:cs="宋体" w:hint="eastAsia"/>
                <w:kern w:val="0"/>
                <w:sz w:val="18"/>
                <w:szCs w:val="18"/>
              </w:rPr>
              <w:t>年</w:t>
            </w:r>
          </w:p>
        </w:tc>
        <w:tc>
          <w:tcPr>
            <w:tcW w:w="1440"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97"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Times New Roman‘" w:eastAsia="‘Times New Roman‘" w:hAnsi="宋体" w:cs="宋体" w:hint="eastAsia"/>
                <w:kern w:val="0"/>
                <w:sz w:val="18"/>
                <w:szCs w:val="18"/>
              </w:rPr>
              <w:t>2019</w:t>
            </w:r>
            <w:r>
              <w:rPr>
                <w:rFonts w:ascii="宋体" w:hAnsi="‘Times New Roman‘" w:cs="宋体" w:hint="eastAsia"/>
                <w:kern w:val="0"/>
                <w:sz w:val="18"/>
                <w:szCs w:val="18"/>
              </w:rPr>
              <w:t>年</w:t>
            </w:r>
          </w:p>
        </w:tc>
        <w:tc>
          <w:tcPr>
            <w:tcW w:w="1440"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499"/>
          <w:jc w:val="center"/>
        </w:trPr>
        <w:tc>
          <w:tcPr>
            <w:tcW w:w="1279" w:type="dxa"/>
            <w:vMerge w:val="restart"/>
            <w:tcBorders>
              <w:top w:val="single" w:sz="6" w:space="0" w:color="auto"/>
              <w:left w:val="single" w:sz="6" w:space="0" w:color="auto"/>
              <w:bottom w:val="single" w:sz="6" w:space="0" w:color="auto"/>
              <w:right w:val="single" w:sz="6" w:space="0" w:color="auto"/>
            </w:tcBorders>
            <w:noWrap/>
            <w:vAlign w:val="center"/>
          </w:tcPr>
          <w:p w:rsidR="002D1645" w:rsidRDefault="004712D0">
            <w:pPr>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家庭主要成员</w:t>
            </w:r>
          </w:p>
        </w:tc>
        <w:tc>
          <w:tcPr>
            <w:tcW w:w="1195"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称谓</w:t>
            </w:r>
          </w:p>
        </w:tc>
        <w:tc>
          <w:tcPr>
            <w:tcW w:w="859"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姓名</w:t>
            </w:r>
          </w:p>
        </w:tc>
        <w:tc>
          <w:tcPr>
            <w:tcW w:w="106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出生年月</w:t>
            </w:r>
          </w:p>
        </w:tc>
        <w:tc>
          <w:tcPr>
            <w:tcW w:w="109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政治面貌</w:t>
            </w:r>
          </w:p>
        </w:tc>
        <w:tc>
          <w:tcPr>
            <w:tcW w:w="3430"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宋体" w:cs="宋体"/>
                <w:kern w:val="0"/>
                <w:sz w:val="18"/>
                <w:szCs w:val="18"/>
              </w:rPr>
            </w:pPr>
            <w:r>
              <w:rPr>
                <w:rFonts w:ascii="宋体" w:hAnsi="‘Times New Roman‘" w:cs="宋体" w:hint="eastAsia"/>
                <w:kern w:val="0"/>
                <w:sz w:val="18"/>
                <w:szCs w:val="18"/>
              </w:rPr>
              <w:t>单位及职务</w:t>
            </w:r>
          </w:p>
        </w:tc>
      </w:tr>
      <w:tr w:rsidR="002D1645">
        <w:trPr>
          <w:trHeight w:val="482"/>
          <w:jc w:val="center"/>
        </w:trPr>
        <w:tc>
          <w:tcPr>
            <w:tcW w:w="1279" w:type="dxa"/>
            <w:vMerge/>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195"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859"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6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9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3430"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481"/>
          <w:jc w:val="center"/>
        </w:trPr>
        <w:tc>
          <w:tcPr>
            <w:tcW w:w="1279" w:type="dxa"/>
            <w:vMerge/>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195"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859"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6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9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3430"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499"/>
          <w:jc w:val="center"/>
        </w:trPr>
        <w:tc>
          <w:tcPr>
            <w:tcW w:w="1279" w:type="dxa"/>
            <w:vMerge/>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195"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859" w:type="dxa"/>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6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1099" w:type="dxa"/>
            <w:gridSpan w:val="2"/>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c>
          <w:tcPr>
            <w:tcW w:w="3430" w:type="dxa"/>
            <w:gridSpan w:val="3"/>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left"/>
              <w:rPr>
                <w:rFonts w:ascii="宋体" w:hAnsi="宋体" w:cs="宋体"/>
                <w:kern w:val="0"/>
                <w:sz w:val="18"/>
                <w:szCs w:val="18"/>
              </w:rPr>
            </w:pPr>
          </w:p>
        </w:tc>
      </w:tr>
      <w:tr w:rsidR="002D1645">
        <w:trPr>
          <w:trHeight w:val="1004"/>
          <w:jc w:val="center"/>
        </w:trPr>
        <w:tc>
          <w:tcPr>
            <w:tcW w:w="1279" w:type="dxa"/>
            <w:tcBorders>
              <w:top w:val="single" w:sz="6" w:space="0" w:color="auto"/>
              <w:left w:val="single" w:sz="6" w:space="0" w:color="auto"/>
              <w:bottom w:val="single" w:sz="6" w:space="0" w:color="auto"/>
              <w:right w:val="single" w:sz="6" w:space="0" w:color="auto"/>
            </w:tcBorders>
            <w:noWrap/>
            <w:vAlign w:val="center"/>
          </w:tcPr>
          <w:p w:rsidR="002D1645" w:rsidRDefault="004712D0">
            <w:pPr>
              <w:widowControl/>
              <w:adjustRightInd w:val="0"/>
              <w:snapToGrid w:val="0"/>
              <w:spacing w:line="360" w:lineRule="auto"/>
              <w:jc w:val="center"/>
              <w:rPr>
                <w:rFonts w:ascii="宋体" w:hAnsi="‘Times New Roman‘" w:cs="宋体"/>
                <w:kern w:val="0"/>
                <w:sz w:val="18"/>
                <w:szCs w:val="18"/>
              </w:rPr>
            </w:pPr>
            <w:r>
              <w:rPr>
                <w:rFonts w:ascii="宋体" w:hAnsi="‘Times New Roman‘" w:cs="宋体" w:hint="eastAsia"/>
                <w:kern w:val="0"/>
                <w:sz w:val="18"/>
                <w:szCs w:val="18"/>
              </w:rPr>
              <w:t>市商务局</w:t>
            </w:r>
          </w:p>
          <w:p w:rsidR="002D1645" w:rsidRDefault="004712D0">
            <w:pPr>
              <w:widowControl/>
              <w:adjustRightInd w:val="0"/>
              <w:snapToGrid w:val="0"/>
              <w:spacing w:line="360" w:lineRule="auto"/>
              <w:jc w:val="center"/>
              <w:rPr>
                <w:rFonts w:ascii="宋体" w:hAnsi="‘Times New Roman‘" w:cs="宋体"/>
                <w:kern w:val="0"/>
                <w:sz w:val="18"/>
                <w:szCs w:val="18"/>
              </w:rPr>
            </w:pPr>
            <w:r>
              <w:rPr>
                <w:rFonts w:ascii="宋体" w:hAnsi="‘Times New Roman‘" w:cs="宋体" w:hint="eastAsia"/>
                <w:kern w:val="0"/>
                <w:sz w:val="18"/>
                <w:szCs w:val="18"/>
              </w:rPr>
              <w:t>审核意见</w:t>
            </w:r>
          </w:p>
        </w:tc>
        <w:tc>
          <w:tcPr>
            <w:tcW w:w="7652" w:type="dxa"/>
            <w:gridSpan w:val="9"/>
            <w:tcBorders>
              <w:top w:val="single" w:sz="6" w:space="0" w:color="auto"/>
              <w:left w:val="single" w:sz="6" w:space="0" w:color="auto"/>
              <w:bottom w:val="single" w:sz="6" w:space="0" w:color="auto"/>
              <w:right w:val="single" w:sz="6" w:space="0" w:color="auto"/>
            </w:tcBorders>
            <w:noWrap/>
            <w:vAlign w:val="center"/>
          </w:tcPr>
          <w:p w:rsidR="002D1645" w:rsidRDefault="002D1645">
            <w:pPr>
              <w:widowControl/>
              <w:adjustRightInd w:val="0"/>
              <w:snapToGrid w:val="0"/>
              <w:spacing w:line="360" w:lineRule="auto"/>
              <w:jc w:val="center"/>
              <w:rPr>
                <w:rFonts w:ascii="宋体" w:hAnsi="‘Times New Roman‘" w:cs="宋体"/>
                <w:kern w:val="0"/>
                <w:sz w:val="18"/>
                <w:szCs w:val="18"/>
              </w:rPr>
            </w:pPr>
          </w:p>
          <w:p w:rsidR="002D1645" w:rsidRDefault="002D1645">
            <w:pPr>
              <w:widowControl/>
              <w:adjustRightInd w:val="0"/>
              <w:snapToGrid w:val="0"/>
              <w:spacing w:line="360" w:lineRule="auto"/>
              <w:rPr>
                <w:rFonts w:ascii="宋体" w:hAnsi="‘Times New Roman‘" w:cs="宋体"/>
                <w:kern w:val="0"/>
                <w:sz w:val="18"/>
                <w:szCs w:val="18"/>
              </w:rPr>
            </w:pPr>
          </w:p>
          <w:p w:rsidR="002D1645" w:rsidRDefault="004712D0">
            <w:pPr>
              <w:widowControl/>
              <w:adjustRightInd w:val="0"/>
              <w:snapToGrid w:val="0"/>
              <w:spacing w:line="360" w:lineRule="auto"/>
              <w:ind w:firstLineChars="2000" w:firstLine="3600"/>
              <w:rPr>
                <w:rFonts w:ascii="宋体" w:hAnsi="‘Times New Roman‘" w:cs="宋体"/>
                <w:kern w:val="0"/>
                <w:sz w:val="18"/>
                <w:szCs w:val="18"/>
              </w:rPr>
            </w:pPr>
            <w:r>
              <w:rPr>
                <w:rFonts w:ascii="宋体" w:hAnsi="‘Times New Roman‘" w:cs="宋体" w:hint="eastAsia"/>
                <w:kern w:val="0"/>
                <w:sz w:val="18"/>
                <w:szCs w:val="18"/>
              </w:rPr>
              <w:t xml:space="preserve"> 年     月    日</w:t>
            </w:r>
          </w:p>
        </w:tc>
      </w:tr>
    </w:tbl>
    <w:p w:rsidR="002D1645" w:rsidRDefault="002D1645">
      <w:pPr>
        <w:autoSpaceDE w:val="0"/>
        <w:spacing w:line="560" w:lineRule="exact"/>
        <w:jc w:val="left"/>
        <w:rPr>
          <w:rFonts w:ascii="仿宋_GB2312" w:eastAsia="仿宋_GB2312" w:hAnsi="宋体" w:cs="宋体"/>
          <w:color w:val="000000"/>
          <w:kern w:val="0"/>
          <w:sz w:val="32"/>
          <w:szCs w:val="32"/>
        </w:rPr>
      </w:pPr>
      <w:bookmarkStart w:id="0" w:name="_GoBack"/>
      <w:bookmarkEnd w:id="0"/>
    </w:p>
    <w:sectPr w:rsidR="002D1645" w:rsidSect="002D16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637" w:rsidRDefault="00D73637" w:rsidP="00AC0FD6">
      <w:r>
        <w:separator/>
      </w:r>
    </w:p>
  </w:endnote>
  <w:endnote w:type="continuationSeparator" w:id="1">
    <w:p w:rsidR="00D73637" w:rsidRDefault="00D73637" w:rsidP="00AC0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637" w:rsidRDefault="00D73637" w:rsidP="00AC0FD6">
      <w:r>
        <w:separator/>
      </w:r>
    </w:p>
  </w:footnote>
  <w:footnote w:type="continuationSeparator" w:id="1">
    <w:p w:rsidR="00D73637" w:rsidRDefault="00D73637" w:rsidP="00AC0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636"/>
    <w:rsid w:val="000A2DF4"/>
    <w:rsid w:val="000B3636"/>
    <w:rsid w:val="001B2396"/>
    <w:rsid w:val="001F4B16"/>
    <w:rsid w:val="002D1645"/>
    <w:rsid w:val="003E7AAF"/>
    <w:rsid w:val="003F028B"/>
    <w:rsid w:val="00407CDB"/>
    <w:rsid w:val="00410000"/>
    <w:rsid w:val="004712D0"/>
    <w:rsid w:val="00476609"/>
    <w:rsid w:val="005D771C"/>
    <w:rsid w:val="00664F08"/>
    <w:rsid w:val="006D3111"/>
    <w:rsid w:val="00704359"/>
    <w:rsid w:val="00723817"/>
    <w:rsid w:val="0078080B"/>
    <w:rsid w:val="00787876"/>
    <w:rsid w:val="0091224E"/>
    <w:rsid w:val="00981943"/>
    <w:rsid w:val="009C3C11"/>
    <w:rsid w:val="00A71BB5"/>
    <w:rsid w:val="00AC0FD6"/>
    <w:rsid w:val="00C1748C"/>
    <w:rsid w:val="00C2299B"/>
    <w:rsid w:val="00D410D2"/>
    <w:rsid w:val="00D73637"/>
    <w:rsid w:val="00DC4F80"/>
    <w:rsid w:val="00DF282C"/>
    <w:rsid w:val="00EE7D58"/>
    <w:rsid w:val="1DCE21B3"/>
    <w:rsid w:val="415662DB"/>
    <w:rsid w:val="438D5655"/>
    <w:rsid w:val="44CB313B"/>
    <w:rsid w:val="4A8839EC"/>
    <w:rsid w:val="4DA45C51"/>
    <w:rsid w:val="5B9957A1"/>
    <w:rsid w:val="608162DF"/>
    <w:rsid w:val="771B78DF"/>
    <w:rsid w:val="79702E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D164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D164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D16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1645"/>
    <w:rPr>
      <w:b/>
      <w:bCs/>
    </w:rPr>
  </w:style>
  <w:style w:type="character" w:customStyle="1" w:styleId="Char0">
    <w:name w:val="页眉 Char"/>
    <w:basedOn w:val="a0"/>
    <w:link w:val="a4"/>
    <w:uiPriority w:val="99"/>
    <w:semiHidden/>
    <w:qFormat/>
    <w:rsid w:val="002D1645"/>
    <w:rPr>
      <w:sz w:val="18"/>
      <w:szCs w:val="18"/>
    </w:rPr>
  </w:style>
  <w:style w:type="character" w:customStyle="1" w:styleId="Char">
    <w:name w:val="页脚 Char"/>
    <w:basedOn w:val="a0"/>
    <w:link w:val="a3"/>
    <w:uiPriority w:val="99"/>
    <w:semiHidden/>
    <w:qFormat/>
    <w:rsid w:val="002D164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陆佳</dc:creator>
  <cp:lastModifiedBy>陆佳</cp:lastModifiedBy>
  <cp:revision>12</cp:revision>
  <dcterms:created xsi:type="dcterms:W3CDTF">2020-06-19T03:33:00Z</dcterms:created>
  <dcterms:modified xsi:type="dcterms:W3CDTF">2020-07-16T02:04:00Z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